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5E341B7">
      <w:pPr>
        <w:widowControl/>
        <w:jc w:val="center"/>
        <w:rPr>
          <w:rFonts w:ascii="Arial" w:hAnsi="Arial" w:cs="Arial"/>
          <w:sz w:val="36"/>
          <w:szCs w:val="36"/>
        </w:rPr>
      </w:pPr>
      <w:r>
        <w:rPr>
          <w:rFonts w:hint="eastAsia" w:ascii="Arial" w:hAnsi="Arial" w:cs="Arial"/>
          <w:sz w:val="36"/>
          <w:szCs w:val="36"/>
          <w:lang w:val="en-US" w:eastAsia="zh-CN"/>
        </w:rPr>
        <w:t>4CH 4G</w:t>
      </w:r>
      <w:r>
        <w:rPr>
          <w:rFonts w:ascii="Arial" w:hAnsi="Arial" w:cs="Arial"/>
          <w:sz w:val="36"/>
          <w:szCs w:val="36"/>
        </w:rPr>
        <w:t xml:space="preserve"> </w:t>
      </w:r>
      <w:r>
        <w:rPr>
          <w:rFonts w:hint="eastAsia" w:ascii="Arial" w:hAnsi="Arial" w:cs="Arial"/>
          <w:sz w:val="36"/>
          <w:szCs w:val="36"/>
          <w:lang w:val="en-US" w:eastAsia="zh-CN"/>
        </w:rPr>
        <w:t xml:space="preserve">WiFi </w:t>
      </w:r>
      <w:r>
        <w:rPr>
          <w:rFonts w:ascii="Arial" w:hAnsi="Arial" w:cs="Arial"/>
          <w:sz w:val="36"/>
          <w:szCs w:val="36"/>
        </w:rPr>
        <w:t>SD card Mobile DVR</w:t>
      </w:r>
    </w:p>
    <w:p w14:paraId="4FC18EF4">
      <w:pPr>
        <w:widowControl/>
        <w:jc w:val="center"/>
        <w:rPr>
          <w:rFonts w:hint="default" w:ascii="Arial" w:hAnsi="Arial" w:cs="Arial"/>
          <w:b/>
          <w:bCs/>
          <w:sz w:val="21"/>
          <w:szCs w:val="21"/>
          <w:lang w:val="en-US" w:eastAsia="zh-CN"/>
        </w:rPr>
      </w:pPr>
      <w:r>
        <w:rPr>
          <w:rFonts w:hint="eastAsia" w:ascii="Arial" w:hAnsi="Arial" w:cs="Arial"/>
          <w:b/>
          <w:bCs/>
          <w:sz w:val="21"/>
          <w:szCs w:val="21"/>
          <w:lang w:val="en-US" w:eastAsia="zh-CN"/>
        </w:rPr>
        <w:t>Model:OX-MD214</w:t>
      </w:r>
    </w:p>
    <w:p w14:paraId="3248D6B0">
      <w:pPr>
        <w:widowControl/>
        <w:jc w:val="center"/>
        <w:rPr>
          <w:rFonts w:hint="eastAsia" w:ascii="Arial" w:hAnsi="Arial" w:cs="Arial"/>
          <w:sz w:val="21"/>
          <w:szCs w:val="21"/>
          <w:lang w:val="en-US" w:eastAsia="zh-CN"/>
        </w:rPr>
      </w:pPr>
    </w:p>
    <w:p w14:paraId="1FFA7EF5">
      <w:pPr>
        <w:widowControl/>
        <w:jc w:val="center"/>
        <w:rPr>
          <w:rFonts w:ascii="Arial" w:hAnsi="Arial" w:cs="Arial"/>
        </w:rPr>
      </w:pPr>
      <w:bookmarkStart w:id="0" w:name="_Toc366689509"/>
      <w:r>
        <w:rPr>
          <w:rFonts w:ascii="Arial" w:hAnsi="Arial" w:cs="Arial"/>
        </w:rPr>
        <w:drawing>
          <wp:inline distT="0" distB="0" distL="0" distR="0">
            <wp:extent cx="2263140" cy="101917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4" cstate="print"/>
                    <a:srcRect/>
                    <a:stretch>
                      <a:fillRect/>
                    </a:stretch>
                  </pic:blipFill>
                  <pic:spPr>
                    <a:xfrm>
                      <a:off x="0" y="0"/>
                      <a:ext cx="2263140" cy="1019175"/>
                    </a:xfrm>
                    <a:prstGeom prst="rect">
                      <a:avLst/>
                    </a:prstGeom>
                    <a:noFill/>
                    <a:ln w="9525">
                      <a:noFill/>
                      <a:miter lim="800000"/>
                      <a:headEnd/>
                      <a:tailEnd/>
                    </a:ln>
                  </pic:spPr>
                </pic:pic>
              </a:graphicData>
            </a:graphic>
          </wp:inline>
        </w:drawing>
      </w:r>
      <w:r>
        <w:t xml:space="preserve"> </w:t>
      </w:r>
      <w:r>
        <w:drawing>
          <wp:inline distT="0" distB="0" distL="0" distR="0">
            <wp:extent cx="2178685" cy="118110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5"/>
                    <a:stretch>
                      <a:fillRect/>
                    </a:stretch>
                  </pic:blipFill>
                  <pic:spPr>
                    <a:xfrm>
                      <a:off x="0" y="0"/>
                      <a:ext cx="2260953" cy="1225590"/>
                    </a:xfrm>
                    <a:prstGeom prst="rect">
                      <a:avLst/>
                    </a:prstGeom>
                  </pic:spPr>
                </pic:pic>
              </a:graphicData>
            </a:graphic>
          </wp:inline>
        </w:drawing>
      </w:r>
    </w:p>
    <w:bookmarkEnd w:id="0"/>
    <w:p w14:paraId="3E02DAD9">
      <w:pPr>
        <w:widowControl/>
        <w:jc w:val="center"/>
        <w:rPr>
          <w:rFonts w:ascii="Arial" w:hAnsi="Arial" w:cs="Arial"/>
        </w:rPr>
      </w:pPr>
      <w:bookmarkStart w:id="1" w:name="_Toc366689510"/>
      <w:bookmarkStart w:id="2" w:name="_Toc278809228"/>
      <w:bookmarkStart w:id="3" w:name="_Toc377047722"/>
    </w:p>
    <w:p w14:paraId="7D20D8BE">
      <w:pPr>
        <w:pStyle w:val="3"/>
        <w:rPr>
          <w:rFonts w:cs="Arial"/>
        </w:rPr>
      </w:pPr>
      <w:bookmarkStart w:id="4" w:name="_Toc439323307"/>
      <w:r>
        <w:rPr>
          <w:rFonts w:cs="Arial"/>
        </w:rPr>
        <w:t xml:space="preserve"> Product features</w:t>
      </w:r>
      <w:bookmarkEnd w:id="1"/>
      <w:bookmarkEnd w:id="2"/>
      <w:bookmarkEnd w:id="3"/>
      <w:bookmarkEnd w:id="4"/>
      <w:r>
        <w:rPr>
          <w:rFonts w:cs="Arial"/>
        </w:rPr>
        <w:t xml:space="preserve"> </w:t>
      </w:r>
    </w:p>
    <w:p w14:paraId="70056735">
      <w:pPr>
        <w:keepNext w:val="0"/>
        <w:keepLines w:val="0"/>
        <w:pageBreakBefore w:val="0"/>
        <w:widowControl w:val="0"/>
        <w:kinsoku/>
        <w:wordWrap/>
        <w:overflowPunct/>
        <w:topLinePunct w:val="0"/>
        <w:autoSpaceDE/>
        <w:autoSpaceDN/>
        <w:bidi w:val="0"/>
        <w:adjustRightInd/>
        <w:snapToGrid/>
        <w:spacing w:line="0" w:lineRule="atLeast"/>
        <w:ind w:firstLine="440" w:firstLineChars="200"/>
        <w:contextualSpacing/>
        <w:jc w:val="left"/>
        <w:textAlignment w:val="auto"/>
        <w:rPr>
          <w:rFonts w:hint="eastAsia" w:ascii="Arial" w:hAnsi="Arial" w:eastAsia="宋体" w:cs="Arial"/>
          <w:sz w:val="22"/>
          <w:lang w:val="en-US" w:eastAsia="zh-CN"/>
        </w:rPr>
      </w:pPr>
      <w:r>
        <w:rPr>
          <w:rFonts w:ascii="Arial" w:hAnsi="Arial" w:cs="Arial"/>
          <w:sz w:val="22"/>
        </w:rPr>
        <w:t xml:space="preserve">This series of products is a Super cost-effective </w:t>
      </w:r>
      <w:r>
        <w:rPr>
          <w:rFonts w:hint="eastAsia" w:ascii="Arial" w:hAnsi="Arial" w:cs="Arial"/>
          <w:sz w:val="22"/>
          <w:lang w:val="en-US" w:eastAsia="zh-CN"/>
        </w:rPr>
        <w:t xml:space="preserve">4G WiFi </w:t>
      </w:r>
      <w:r>
        <w:rPr>
          <w:rFonts w:ascii="Arial" w:hAnsi="Arial" w:cs="Arial"/>
          <w:sz w:val="22"/>
        </w:rPr>
        <w:t>SD Card Mobile DVR designed for the mobile surveillance market. Support wide power Voltage input, support large-capacity SD card recording, USB backup; use professional and reliable aviation plug connectors; unique UPS technology, combined with advanced software and hardware, and incorporate a series of detailed considerations to make the product more outstanding;  High appearance, Precise structure, low power consumption, good heat dissipation; simple installation, easy operation, and extremely stable; widely used in passenger Coach, buses, taxis, school buses, logistics vehicles, dangerous goods vehicles, Sedan cars, ships, etc</w:t>
      </w:r>
      <w:r>
        <w:rPr>
          <w:rFonts w:hint="eastAsia" w:ascii="Arial" w:hAnsi="Arial" w:cs="Arial"/>
          <w:sz w:val="22"/>
          <w:lang w:val="en-US" w:eastAsia="zh-CN"/>
        </w:rPr>
        <w:t>.</w:t>
      </w:r>
    </w:p>
    <w:p w14:paraId="0E82E609">
      <w:pPr>
        <w:keepNext w:val="0"/>
        <w:keepLines w:val="0"/>
        <w:pageBreakBefore w:val="0"/>
        <w:widowControl w:val="0"/>
        <w:kinsoku/>
        <w:wordWrap/>
        <w:overflowPunct/>
        <w:topLinePunct w:val="0"/>
        <w:autoSpaceDE/>
        <w:autoSpaceDN/>
        <w:bidi w:val="0"/>
        <w:adjustRightInd/>
        <w:snapToGrid/>
        <w:spacing w:line="0" w:lineRule="atLeast"/>
        <w:ind w:firstLine="440" w:firstLineChars="200"/>
        <w:contextualSpacing/>
        <w:jc w:val="left"/>
        <w:textAlignment w:val="auto"/>
        <w:rPr>
          <w:rFonts w:ascii="Arial" w:hAnsi="Arial" w:cs="Arial"/>
          <w:sz w:val="22"/>
        </w:rPr>
      </w:pPr>
    </w:p>
    <w:p w14:paraId="5969F8B1">
      <w:pPr>
        <w:keepNext w:val="0"/>
        <w:keepLines w:val="0"/>
        <w:pageBreakBefore w:val="0"/>
        <w:widowControl w:val="0"/>
        <w:kinsoku/>
        <w:wordWrap/>
        <w:overflowPunct/>
        <w:topLinePunct w:val="0"/>
        <w:autoSpaceDE/>
        <w:autoSpaceDN/>
        <w:bidi w:val="0"/>
        <w:adjustRightInd/>
        <w:snapToGrid/>
        <w:spacing w:line="0" w:lineRule="atLeast"/>
        <w:ind w:firstLine="440" w:firstLineChars="200"/>
        <w:contextualSpacing/>
        <w:jc w:val="left"/>
        <w:textAlignment w:val="auto"/>
        <w:rPr>
          <w:rFonts w:ascii="Arial" w:hAnsi="Arial" w:cs="Arial"/>
          <w:sz w:val="22"/>
        </w:rPr>
      </w:pPr>
      <w:r>
        <w:rPr>
          <w:rFonts w:ascii="Arial" w:hAnsi="Arial" w:cs="Arial"/>
          <w:sz w:val="22"/>
        </w:rPr>
        <w:t>The detailed features are as follows：</w:t>
      </w:r>
    </w:p>
    <w:p w14:paraId="1826D594">
      <w:pPr>
        <w:keepNext w:val="0"/>
        <w:keepLines w:val="0"/>
        <w:pageBreakBefore w:val="0"/>
        <w:widowControl w:val="0"/>
        <w:numPr>
          <w:ilvl w:val="0"/>
          <w:numId w:val="3"/>
        </w:numPr>
        <w:kinsoku/>
        <w:wordWrap/>
        <w:overflowPunct/>
        <w:topLinePunct w:val="0"/>
        <w:autoSpaceDE/>
        <w:autoSpaceDN/>
        <w:bidi w:val="0"/>
        <w:adjustRightInd/>
        <w:snapToGrid/>
        <w:spacing w:line="0" w:lineRule="atLeast"/>
        <w:ind w:left="840" w:leftChars="200" w:hangingChars="200"/>
        <w:textAlignment w:val="auto"/>
        <w:rPr>
          <w:rFonts w:ascii="Arial" w:hAnsi="Arial" w:cs="Arial"/>
        </w:rPr>
      </w:pPr>
      <w:bookmarkStart w:id="5" w:name="OLE_LINK10"/>
      <w:bookmarkStart w:id="6" w:name="OLE_LINK9"/>
      <w:bookmarkStart w:id="7" w:name="OLE_LINK11"/>
      <w:r>
        <w:rPr>
          <w:rFonts w:ascii="Arial" w:hAnsi="Arial" w:cs="Arial"/>
        </w:rPr>
        <w:t>Industrial design, stable and reliable, easy to install</w:t>
      </w:r>
    </w:p>
    <w:p w14:paraId="34F49944">
      <w:pPr>
        <w:keepNext w:val="0"/>
        <w:keepLines w:val="0"/>
        <w:pageBreakBefore w:val="0"/>
        <w:widowControl w:val="0"/>
        <w:numPr>
          <w:ilvl w:val="0"/>
          <w:numId w:val="3"/>
        </w:numPr>
        <w:kinsoku/>
        <w:wordWrap/>
        <w:overflowPunct/>
        <w:topLinePunct w:val="0"/>
        <w:autoSpaceDE/>
        <w:autoSpaceDN/>
        <w:bidi w:val="0"/>
        <w:adjustRightInd/>
        <w:snapToGrid/>
        <w:spacing w:line="0" w:lineRule="atLeast"/>
        <w:ind w:left="840" w:leftChars="200" w:hangingChars="200"/>
        <w:textAlignment w:val="auto"/>
        <w:rPr>
          <w:rFonts w:ascii="Arial" w:hAnsi="Arial" w:cs="Arial"/>
        </w:rPr>
      </w:pPr>
      <w:r>
        <w:rPr>
          <w:rFonts w:ascii="Arial" w:hAnsi="Arial" w:cs="Arial"/>
        </w:rPr>
        <w:t xml:space="preserve">Video adopts the international mainstream H.265/H.264 encoding format, and the audio adopts </w:t>
      </w:r>
      <w:r>
        <w:rPr>
          <w:rFonts w:hint="eastAsia" w:ascii="Arial" w:hAnsi="Arial" w:cs="Arial"/>
          <w:lang w:val="en-US" w:eastAsia="zh-CN"/>
        </w:rPr>
        <w:t>G711a</w:t>
      </w:r>
      <w:r>
        <w:rPr>
          <w:rFonts w:ascii="Arial" w:hAnsi="Arial" w:cs="Arial"/>
        </w:rPr>
        <w:t xml:space="preserve"> encoding. It can support up to 4 channels of 1080P. high compression ratio , clear image, and Use small disk space .</w:t>
      </w:r>
    </w:p>
    <w:p w14:paraId="6BDEBC22">
      <w:pPr>
        <w:keepNext w:val="0"/>
        <w:keepLines w:val="0"/>
        <w:pageBreakBefore w:val="0"/>
        <w:widowControl w:val="0"/>
        <w:numPr>
          <w:ilvl w:val="0"/>
          <w:numId w:val="3"/>
        </w:numPr>
        <w:kinsoku/>
        <w:wordWrap/>
        <w:overflowPunct/>
        <w:topLinePunct w:val="0"/>
        <w:autoSpaceDE/>
        <w:autoSpaceDN/>
        <w:bidi w:val="0"/>
        <w:adjustRightInd/>
        <w:snapToGrid/>
        <w:spacing w:line="0" w:lineRule="atLeast"/>
        <w:ind w:left="840" w:leftChars="200" w:hangingChars="200"/>
        <w:textAlignment w:val="auto"/>
        <w:rPr>
          <w:rFonts w:ascii="Arial" w:hAnsi="Arial" w:cs="Arial"/>
        </w:rPr>
      </w:pPr>
      <w:r>
        <w:rPr>
          <w:rFonts w:ascii="Arial" w:hAnsi="Arial" w:cs="Arial"/>
        </w:rPr>
        <w:t>Professional vehicle power supply, can adapt to 8 to 36V ultra-wide voltage input, with multiple protection circuits such as overload/short circuit/reverse connection</w:t>
      </w:r>
    </w:p>
    <w:p w14:paraId="2F5544B4">
      <w:pPr>
        <w:keepNext w:val="0"/>
        <w:keepLines w:val="0"/>
        <w:pageBreakBefore w:val="0"/>
        <w:widowControl w:val="0"/>
        <w:numPr>
          <w:ilvl w:val="0"/>
          <w:numId w:val="3"/>
        </w:numPr>
        <w:kinsoku/>
        <w:wordWrap/>
        <w:overflowPunct/>
        <w:topLinePunct w:val="0"/>
        <w:autoSpaceDE/>
        <w:autoSpaceDN/>
        <w:bidi w:val="0"/>
        <w:adjustRightInd/>
        <w:snapToGrid/>
        <w:spacing w:line="0" w:lineRule="atLeast"/>
        <w:ind w:left="840" w:leftChars="200" w:hangingChars="200"/>
        <w:textAlignment w:val="auto"/>
        <w:rPr>
          <w:rFonts w:ascii="Arial" w:hAnsi="Arial" w:cs="Arial"/>
        </w:rPr>
      </w:pPr>
      <w:r>
        <w:rPr>
          <w:rFonts w:ascii="Arial" w:hAnsi="Arial" w:cs="Arial"/>
        </w:rPr>
        <w:t>Highly reliable aviation plug input and output interface, easy to install and plug, and stronger Vandal</w:t>
      </w:r>
      <w:r>
        <w:rPr>
          <w:rFonts w:hint="eastAsia" w:ascii="Arial" w:hAnsi="Arial" w:cs="Arial"/>
          <w:lang w:val="en-US" w:eastAsia="zh-CN"/>
        </w:rPr>
        <w:t>-</w:t>
      </w:r>
      <w:r>
        <w:rPr>
          <w:rFonts w:ascii="Arial" w:hAnsi="Arial" w:cs="Arial"/>
        </w:rPr>
        <w:t xml:space="preserve">proof performance </w:t>
      </w:r>
    </w:p>
    <w:p w14:paraId="785A9E36">
      <w:pPr>
        <w:keepNext w:val="0"/>
        <w:keepLines w:val="0"/>
        <w:pageBreakBefore w:val="0"/>
        <w:widowControl w:val="0"/>
        <w:numPr>
          <w:ilvl w:val="0"/>
          <w:numId w:val="3"/>
        </w:numPr>
        <w:kinsoku/>
        <w:wordWrap/>
        <w:overflowPunct/>
        <w:topLinePunct w:val="0"/>
        <w:autoSpaceDE/>
        <w:autoSpaceDN/>
        <w:bidi w:val="0"/>
        <w:adjustRightInd/>
        <w:snapToGrid/>
        <w:spacing w:line="0" w:lineRule="atLeast"/>
        <w:ind w:left="840" w:leftChars="200" w:hangingChars="200"/>
        <w:textAlignment w:val="auto"/>
        <w:rPr>
          <w:rFonts w:ascii="Arial" w:hAnsi="Arial" w:cs="Arial"/>
        </w:rPr>
      </w:pPr>
      <w:r>
        <w:rPr>
          <w:rFonts w:ascii="Arial" w:hAnsi="Arial" w:cs="Arial"/>
        </w:rPr>
        <w:t>Support 4 channels of video and audio input, frame rate and image quality are adjustable</w:t>
      </w:r>
    </w:p>
    <w:p w14:paraId="06956328">
      <w:pPr>
        <w:keepNext w:val="0"/>
        <w:keepLines w:val="0"/>
        <w:pageBreakBefore w:val="0"/>
        <w:widowControl w:val="0"/>
        <w:numPr>
          <w:ilvl w:val="0"/>
          <w:numId w:val="3"/>
        </w:numPr>
        <w:kinsoku/>
        <w:wordWrap/>
        <w:overflowPunct/>
        <w:topLinePunct w:val="0"/>
        <w:autoSpaceDE/>
        <w:autoSpaceDN/>
        <w:bidi w:val="0"/>
        <w:adjustRightInd/>
        <w:snapToGrid/>
        <w:spacing w:line="0" w:lineRule="atLeast"/>
        <w:ind w:left="840" w:leftChars="200" w:hangingChars="200"/>
        <w:textAlignment w:val="auto"/>
        <w:rPr>
          <w:rFonts w:ascii="Arial" w:hAnsi="Arial" w:cs="Arial"/>
        </w:rPr>
      </w:pPr>
      <w:r>
        <w:rPr>
          <w:rFonts w:ascii="Arial" w:hAnsi="Arial" w:cs="Arial"/>
        </w:rPr>
        <w:t xml:space="preserve">Support single SD card  Max </w:t>
      </w:r>
      <w:r>
        <w:rPr>
          <w:rFonts w:hint="eastAsia" w:ascii="Arial" w:hAnsi="Arial" w:cs="Arial"/>
          <w:lang w:val="en-US" w:eastAsia="zh-CN"/>
        </w:rPr>
        <w:t>512</w:t>
      </w:r>
      <w:r>
        <w:rPr>
          <w:rFonts w:ascii="Arial" w:hAnsi="Arial" w:cs="Arial"/>
        </w:rPr>
        <w:t xml:space="preserve">G large capacity recording </w:t>
      </w:r>
    </w:p>
    <w:bookmarkEnd w:id="5"/>
    <w:p w14:paraId="022BC545">
      <w:pPr>
        <w:keepNext w:val="0"/>
        <w:keepLines w:val="0"/>
        <w:pageBreakBefore w:val="0"/>
        <w:widowControl w:val="0"/>
        <w:numPr>
          <w:ilvl w:val="0"/>
          <w:numId w:val="3"/>
        </w:numPr>
        <w:kinsoku/>
        <w:wordWrap/>
        <w:overflowPunct/>
        <w:topLinePunct w:val="0"/>
        <w:autoSpaceDE/>
        <w:autoSpaceDN/>
        <w:bidi w:val="0"/>
        <w:adjustRightInd/>
        <w:snapToGrid/>
        <w:spacing w:line="0" w:lineRule="atLeast"/>
        <w:ind w:left="840" w:leftChars="200" w:hangingChars="200"/>
        <w:textAlignment w:val="auto"/>
        <w:rPr>
          <w:rFonts w:ascii="Arial" w:hAnsi="Arial" w:cs="Arial"/>
        </w:rPr>
      </w:pPr>
      <w:r>
        <w:rPr>
          <w:rFonts w:ascii="Arial" w:hAnsi="Arial" w:cs="Arial"/>
        </w:rPr>
        <w:t xml:space="preserve">The video content has the power-off protection function, and the video will be automatically restored when power recovery </w:t>
      </w:r>
    </w:p>
    <w:p w14:paraId="0B40DB24">
      <w:pPr>
        <w:keepNext w:val="0"/>
        <w:keepLines w:val="0"/>
        <w:pageBreakBefore w:val="0"/>
        <w:widowControl w:val="0"/>
        <w:numPr>
          <w:ilvl w:val="0"/>
          <w:numId w:val="3"/>
        </w:numPr>
        <w:kinsoku/>
        <w:wordWrap/>
        <w:overflowPunct/>
        <w:topLinePunct w:val="0"/>
        <w:autoSpaceDE/>
        <w:autoSpaceDN/>
        <w:bidi w:val="0"/>
        <w:adjustRightInd/>
        <w:snapToGrid/>
        <w:spacing w:line="0" w:lineRule="atLeast"/>
        <w:ind w:left="840" w:leftChars="200" w:hangingChars="200"/>
        <w:textAlignment w:val="auto"/>
        <w:rPr>
          <w:rFonts w:ascii="Arial" w:hAnsi="Arial" w:cs="Arial"/>
        </w:rPr>
      </w:pPr>
      <w:r>
        <w:rPr>
          <w:rFonts w:ascii="Arial" w:hAnsi="Arial" w:cs="Arial"/>
        </w:rPr>
        <w:t xml:space="preserve">Support video loss alarm function </w:t>
      </w:r>
    </w:p>
    <w:p w14:paraId="594CF17F">
      <w:pPr>
        <w:keepNext w:val="0"/>
        <w:keepLines w:val="0"/>
        <w:pageBreakBefore w:val="0"/>
        <w:widowControl w:val="0"/>
        <w:numPr>
          <w:ilvl w:val="0"/>
          <w:numId w:val="3"/>
        </w:numPr>
        <w:kinsoku/>
        <w:wordWrap/>
        <w:overflowPunct/>
        <w:topLinePunct w:val="0"/>
        <w:autoSpaceDE/>
        <w:autoSpaceDN/>
        <w:bidi w:val="0"/>
        <w:adjustRightInd/>
        <w:snapToGrid/>
        <w:spacing w:line="0" w:lineRule="atLeast"/>
        <w:ind w:left="840" w:leftChars="200" w:hangingChars="200"/>
        <w:textAlignment w:val="auto"/>
        <w:rPr>
          <w:rFonts w:ascii="Arial" w:hAnsi="Arial" w:cs="Arial"/>
        </w:rPr>
      </w:pPr>
      <w:r>
        <w:rPr>
          <w:rFonts w:ascii="Arial" w:hAnsi="Arial" w:cs="Arial"/>
        </w:rPr>
        <w:t xml:space="preserve">Independent delay Power shutdown , can support the system to continue running after the vehicle is turned off, the delay time can be set by yourself </w:t>
      </w:r>
    </w:p>
    <w:bookmarkEnd w:id="6"/>
    <w:bookmarkEnd w:id="7"/>
    <w:p w14:paraId="1549B2F3">
      <w:pPr>
        <w:keepNext w:val="0"/>
        <w:keepLines w:val="0"/>
        <w:pageBreakBefore w:val="0"/>
        <w:widowControl w:val="0"/>
        <w:numPr>
          <w:ilvl w:val="0"/>
          <w:numId w:val="3"/>
        </w:numPr>
        <w:kinsoku/>
        <w:wordWrap/>
        <w:overflowPunct/>
        <w:topLinePunct w:val="0"/>
        <w:autoSpaceDE/>
        <w:autoSpaceDN/>
        <w:bidi w:val="0"/>
        <w:adjustRightInd/>
        <w:snapToGrid/>
        <w:spacing w:line="0" w:lineRule="atLeast"/>
        <w:ind w:left="840" w:leftChars="200" w:hangingChars="200"/>
        <w:textAlignment w:val="auto"/>
        <w:rPr>
          <w:rFonts w:ascii="Arial" w:hAnsi="Arial" w:cs="Arial"/>
        </w:rPr>
      </w:pPr>
      <w:r>
        <w:rPr>
          <w:rFonts w:ascii="Arial" w:hAnsi="Arial" w:cs="Arial"/>
        </w:rPr>
        <w:t>Supporting CMS client platform, providing multiple functions such as playback, analysis, management, etc.</w:t>
      </w:r>
    </w:p>
    <w:p w14:paraId="7CC481A7">
      <w:pPr>
        <w:keepNext w:val="0"/>
        <w:keepLines w:val="0"/>
        <w:pageBreakBefore w:val="0"/>
        <w:widowControl w:val="0"/>
        <w:numPr>
          <w:ilvl w:val="0"/>
          <w:numId w:val="3"/>
        </w:numPr>
        <w:kinsoku/>
        <w:wordWrap/>
        <w:overflowPunct/>
        <w:topLinePunct w:val="0"/>
        <w:autoSpaceDE/>
        <w:autoSpaceDN/>
        <w:bidi w:val="0"/>
        <w:adjustRightInd/>
        <w:snapToGrid/>
        <w:spacing w:line="0" w:lineRule="atLeast"/>
        <w:ind w:left="840" w:leftChars="200" w:hangingChars="200"/>
        <w:textAlignment w:val="auto"/>
        <w:rPr>
          <w:rFonts w:ascii="Arial" w:hAnsi="Arial" w:cs="Arial"/>
          <w:sz w:val="22"/>
        </w:rPr>
      </w:pPr>
      <w:r>
        <w:rPr>
          <w:rFonts w:ascii="Arial" w:hAnsi="Arial" w:cs="Arial"/>
        </w:rPr>
        <w:t xml:space="preserve">Support </w:t>
      </w:r>
      <w:r>
        <w:rPr>
          <w:rFonts w:hint="eastAsia" w:ascii="Arial" w:hAnsi="Arial" w:cs="Arial"/>
          <w:lang w:val="en-US" w:eastAsia="zh-CN"/>
        </w:rPr>
        <w:t>Firmware</w:t>
      </w:r>
      <w:r>
        <w:rPr>
          <w:rFonts w:ascii="Arial" w:hAnsi="Arial" w:cs="Arial"/>
        </w:rPr>
        <w:t xml:space="preserve"> upgrade via SD card</w:t>
      </w:r>
      <w:r>
        <w:rPr>
          <w:rFonts w:hint="eastAsia" w:ascii="Arial" w:hAnsi="Arial" w:cs="Arial"/>
          <w:lang w:val="en-US" w:eastAsia="zh-CN"/>
        </w:rPr>
        <w:t xml:space="preserve"> or U disk</w:t>
      </w:r>
      <w:r>
        <w:rPr>
          <w:rFonts w:ascii="Arial" w:hAnsi="Arial" w:cs="Arial"/>
        </w:rPr>
        <w:t xml:space="preserve"> </w:t>
      </w:r>
    </w:p>
    <w:p w14:paraId="1D7489D5">
      <w:pPr>
        <w:keepNext w:val="0"/>
        <w:keepLines w:val="0"/>
        <w:pageBreakBefore w:val="0"/>
        <w:widowControl w:val="0"/>
        <w:numPr>
          <w:ilvl w:val="0"/>
          <w:numId w:val="3"/>
        </w:numPr>
        <w:kinsoku/>
        <w:wordWrap/>
        <w:overflowPunct/>
        <w:topLinePunct w:val="0"/>
        <w:autoSpaceDE/>
        <w:autoSpaceDN/>
        <w:bidi w:val="0"/>
        <w:adjustRightInd/>
        <w:snapToGrid/>
        <w:spacing w:line="0" w:lineRule="atLeast"/>
        <w:ind w:left="860" w:leftChars="200" w:hangingChars="200"/>
        <w:textAlignment w:val="auto"/>
        <w:rPr>
          <w:rFonts w:ascii="Arial" w:hAnsi="Arial" w:cs="Arial"/>
          <w:sz w:val="22"/>
        </w:rPr>
      </w:pPr>
      <w:r>
        <w:rPr>
          <w:rFonts w:hint="eastAsia" w:ascii="Arial" w:hAnsi="Arial" w:cs="Arial"/>
          <w:sz w:val="22"/>
        </w:rPr>
        <w:t xml:space="preserve">Support </w:t>
      </w:r>
      <w:r>
        <w:rPr>
          <w:rFonts w:hint="eastAsia" w:ascii="Arial" w:hAnsi="Arial" w:cs="Arial"/>
          <w:sz w:val="22"/>
          <w:lang w:val="en-US" w:eastAsia="zh-CN"/>
        </w:rPr>
        <w:t>1 x</w:t>
      </w:r>
      <w:r>
        <w:rPr>
          <w:rFonts w:hint="eastAsia" w:ascii="Arial" w:hAnsi="Arial" w:cs="Arial"/>
          <w:sz w:val="22"/>
        </w:rPr>
        <w:t xml:space="preserve"> RS232, can be connected to RFID card reader, oil sensor, temperature sensor, etc.</w:t>
      </w:r>
    </w:p>
    <w:p w14:paraId="1A81CA0E">
      <w:pPr>
        <w:keepNext w:val="0"/>
        <w:keepLines w:val="0"/>
        <w:pageBreakBefore w:val="0"/>
        <w:widowControl w:val="0"/>
        <w:numPr>
          <w:ilvl w:val="0"/>
          <w:numId w:val="3"/>
        </w:numPr>
        <w:kinsoku/>
        <w:wordWrap/>
        <w:overflowPunct/>
        <w:topLinePunct w:val="0"/>
        <w:autoSpaceDE/>
        <w:autoSpaceDN/>
        <w:bidi w:val="0"/>
        <w:adjustRightInd/>
        <w:snapToGrid/>
        <w:spacing w:line="0" w:lineRule="atLeast"/>
        <w:ind w:left="860" w:leftChars="200" w:hanging="440" w:hangingChars="200"/>
        <w:textAlignment w:val="auto"/>
        <w:rPr>
          <w:rFonts w:ascii="Arial" w:hAnsi="Arial" w:cs="Arial"/>
          <w:sz w:val="22"/>
        </w:rPr>
      </w:pPr>
      <w:r>
        <w:rPr>
          <w:rFonts w:hint="eastAsia" w:ascii="Arial" w:hAnsi="Arial" w:cs="Arial"/>
          <w:sz w:val="22"/>
        </w:rPr>
        <w:t xml:space="preserve">Support 4G </w:t>
      </w:r>
      <w:r>
        <w:rPr>
          <w:rFonts w:hint="eastAsia" w:ascii="Arial" w:hAnsi="Arial" w:cs="Arial"/>
          <w:sz w:val="22"/>
          <w:lang w:val="en-US" w:eastAsia="zh-CN"/>
        </w:rPr>
        <w:t xml:space="preserve">, WiFi </w:t>
      </w:r>
      <w:r>
        <w:rPr>
          <w:rFonts w:hint="eastAsia" w:ascii="Arial" w:hAnsi="Arial" w:cs="Arial"/>
          <w:sz w:val="22"/>
        </w:rPr>
        <w:t>and GPS function</w:t>
      </w:r>
    </w:p>
    <w:p w14:paraId="7A66E492">
      <w:pPr>
        <w:keepNext w:val="0"/>
        <w:keepLines w:val="0"/>
        <w:pageBreakBefore w:val="0"/>
        <w:widowControl w:val="0"/>
        <w:numPr>
          <w:ilvl w:val="0"/>
          <w:numId w:val="0"/>
        </w:numPr>
        <w:tabs>
          <w:tab w:val="left" w:pos="420"/>
        </w:tabs>
        <w:kinsoku/>
        <w:wordWrap/>
        <w:overflowPunct/>
        <w:topLinePunct w:val="0"/>
        <w:autoSpaceDE/>
        <w:autoSpaceDN/>
        <w:bidi w:val="0"/>
        <w:adjustRightInd/>
        <w:snapToGrid/>
        <w:spacing w:line="0" w:lineRule="atLeast"/>
        <w:jc w:val="both"/>
        <w:textAlignment w:val="auto"/>
        <w:rPr>
          <w:rFonts w:hint="eastAsia" w:ascii="Arial" w:hAnsi="Arial" w:cs="Arial"/>
          <w:sz w:val="22"/>
        </w:rPr>
      </w:pPr>
    </w:p>
    <w:p w14:paraId="6DF55A04">
      <w:pPr>
        <w:keepNext w:val="0"/>
        <w:keepLines w:val="0"/>
        <w:pageBreakBefore w:val="0"/>
        <w:widowControl w:val="0"/>
        <w:numPr>
          <w:ilvl w:val="0"/>
          <w:numId w:val="0"/>
        </w:numPr>
        <w:tabs>
          <w:tab w:val="left" w:pos="420"/>
        </w:tabs>
        <w:kinsoku/>
        <w:wordWrap/>
        <w:overflowPunct/>
        <w:topLinePunct w:val="0"/>
        <w:autoSpaceDE/>
        <w:autoSpaceDN/>
        <w:bidi w:val="0"/>
        <w:adjustRightInd/>
        <w:snapToGrid/>
        <w:spacing w:line="0" w:lineRule="atLeast"/>
        <w:jc w:val="both"/>
        <w:textAlignment w:val="auto"/>
        <w:rPr>
          <w:rFonts w:hint="eastAsia" w:ascii="Arial" w:hAnsi="Arial" w:cs="Arial"/>
          <w:sz w:val="22"/>
        </w:rPr>
      </w:pPr>
    </w:p>
    <w:p w14:paraId="687D7741">
      <w:pPr>
        <w:keepNext w:val="0"/>
        <w:keepLines w:val="0"/>
        <w:pageBreakBefore w:val="0"/>
        <w:widowControl w:val="0"/>
        <w:numPr>
          <w:ilvl w:val="0"/>
          <w:numId w:val="0"/>
        </w:numPr>
        <w:tabs>
          <w:tab w:val="left" w:pos="420"/>
        </w:tabs>
        <w:kinsoku/>
        <w:wordWrap/>
        <w:overflowPunct/>
        <w:topLinePunct w:val="0"/>
        <w:autoSpaceDE/>
        <w:autoSpaceDN/>
        <w:bidi w:val="0"/>
        <w:adjustRightInd/>
        <w:snapToGrid/>
        <w:spacing w:line="0" w:lineRule="atLeast"/>
        <w:jc w:val="both"/>
        <w:textAlignment w:val="auto"/>
        <w:rPr>
          <w:rFonts w:hint="eastAsia" w:ascii="Arial" w:hAnsi="Arial" w:cs="Arial"/>
          <w:sz w:val="22"/>
        </w:rPr>
      </w:pPr>
    </w:p>
    <w:p w14:paraId="4F9BEC6F">
      <w:pPr>
        <w:keepNext w:val="0"/>
        <w:keepLines w:val="0"/>
        <w:pageBreakBefore w:val="0"/>
        <w:widowControl w:val="0"/>
        <w:numPr>
          <w:ilvl w:val="0"/>
          <w:numId w:val="0"/>
        </w:numPr>
        <w:tabs>
          <w:tab w:val="left" w:pos="420"/>
        </w:tabs>
        <w:kinsoku/>
        <w:wordWrap/>
        <w:overflowPunct/>
        <w:topLinePunct w:val="0"/>
        <w:autoSpaceDE/>
        <w:autoSpaceDN/>
        <w:bidi w:val="0"/>
        <w:adjustRightInd/>
        <w:snapToGrid/>
        <w:spacing w:line="0" w:lineRule="atLeast"/>
        <w:jc w:val="both"/>
        <w:textAlignment w:val="auto"/>
        <w:rPr>
          <w:rFonts w:hint="eastAsia" w:ascii="Arial" w:hAnsi="Arial" w:cs="Arial"/>
          <w:sz w:val="22"/>
        </w:rPr>
      </w:pPr>
    </w:p>
    <w:p w14:paraId="55083D6A">
      <w:pPr>
        <w:pStyle w:val="3"/>
        <w:rPr>
          <w:rFonts w:cs="Arial"/>
        </w:rPr>
      </w:pPr>
      <w:bookmarkStart w:id="8" w:name="_Toc439323308"/>
      <w:r>
        <w:rPr>
          <w:rFonts w:cs="Arial"/>
        </w:rPr>
        <w:t>Main functions</w:t>
      </w:r>
      <w:bookmarkEnd w:id="8"/>
    </w:p>
    <w:tbl>
      <w:tblPr>
        <w:tblStyle w:val="24"/>
        <w:tblW w:w="9742" w:type="dxa"/>
        <w:jc w:val="center"/>
        <w:tblLayout w:type="fixed"/>
        <w:tblCellMar>
          <w:top w:w="0" w:type="dxa"/>
          <w:left w:w="0" w:type="dxa"/>
          <w:bottom w:w="0" w:type="dxa"/>
          <w:right w:w="0" w:type="dxa"/>
        </w:tblCellMar>
      </w:tblPr>
      <w:tblGrid>
        <w:gridCol w:w="1050"/>
        <w:gridCol w:w="1746"/>
        <w:gridCol w:w="6946"/>
      </w:tblGrid>
      <w:tr w14:paraId="474BCEA6">
        <w:tblPrEx>
          <w:tblCellMar>
            <w:top w:w="0" w:type="dxa"/>
            <w:left w:w="0" w:type="dxa"/>
            <w:bottom w:w="0" w:type="dxa"/>
            <w:right w:w="0" w:type="dxa"/>
          </w:tblCellMar>
        </w:tblPrEx>
        <w:trPr>
          <w:trHeight w:val="652" w:hRule="exact"/>
          <w:jc w:val="center"/>
        </w:trPr>
        <w:tc>
          <w:tcPr>
            <w:tcW w:w="1050" w:type="dxa"/>
            <w:tcBorders>
              <w:top w:val="single" w:color="9BBB59" w:sz="8" w:space="0"/>
              <w:left w:val="single" w:color="9BBB59" w:sz="8" w:space="0"/>
              <w:bottom w:val="single" w:color="9BBB59" w:sz="8" w:space="0"/>
              <w:right w:val="dotted" w:color="auto" w:sz="4" w:space="0"/>
            </w:tcBorders>
            <w:shd w:val="clear" w:color="auto" w:fill="9BBB59"/>
            <w:vAlign w:val="center"/>
          </w:tcPr>
          <w:p w14:paraId="2FCA30EF">
            <w:pPr>
              <w:autoSpaceDE w:val="0"/>
              <w:autoSpaceDN w:val="0"/>
              <w:adjustRightInd w:val="0"/>
              <w:ind w:left="108"/>
              <w:jc w:val="center"/>
              <w:rPr>
                <w:rFonts w:ascii="Arial" w:hAnsi="Arial" w:cs="Arial"/>
                <w:b/>
                <w:bCs/>
                <w:color w:val="FFFFFF"/>
                <w:kern w:val="0"/>
                <w:sz w:val="22"/>
                <w:szCs w:val="22"/>
              </w:rPr>
            </w:pPr>
            <w:r>
              <w:rPr>
                <w:rFonts w:ascii="Arial" w:hAnsi="Arial" w:cs="Arial"/>
                <w:b/>
                <w:bCs/>
                <w:color w:val="FFFFFF"/>
                <w:kern w:val="0"/>
                <w:sz w:val="22"/>
                <w:szCs w:val="22"/>
              </w:rPr>
              <w:t>Item</w:t>
            </w:r>
          </w:p>
        </w:tc>
        <w:tc>
          <w:tcPr>
            <w:tcW w:w="1746" w:type="dxa"/>
            <w:tcBorders>
              <w:top w:val="single" w:color="9BBB59" w:sz="8" w:space="0"/>
              <w:left w:val="dotted" w:color="auto" w:sz="4" w:space="0"/>
              <w:bottom w:val="single" w:color="9BBB59" w:sz="8" w:space="0"/>
              <w:right w:val="dotted" w:color="auto" w:sz="4" w:space="0"/>
            </w:tcBorders>
            <w:shd w:val="clear" w:color="auto" w:fill="9BBB59"/>
            <w:vAlign w:val="center"/>
          </w:tcPr>
          <w:p w14:paraId="25CCC0B2">
            <w:pPr>
              <w:autoSpaceDE w:val="0"/>
              <w:autoSpaceDN w:val="0"/>
              <w:adjustRightInd w:val="0"/>
              <w:ind w:left="108"/>
              <w:jc w:val="center"/>
              <w:rPr>
                <w:rFonts w:ascii="Arial" w:hAnsi="Arial" w:cs="Arial"/>
                <w:b/>
                <w:bCs/>
                <w:color w:val="FFFFFF"/>
                <w:kern w:val="0"/>
                <w:sz w:val="22"/>
                <w:szCs w:val="22"/>
              </w:rPr>
            </w:pPr>
            <w:r>
              <w:rPr>
                <w:rFonts w:ascii="Arial" w:hAnsi="Arial" w:cs="Arial"/>
                <w:b/>
                <w:bCs/>
                <w:color w:val="FFFFFF"/>
                <w:kern w:val="0"/>
                <w:sz w:val="22"/>
                <w:szCs w:val="22"/>
              </w:rPr>
              <w:t>Description</w:t>
            </w:r>
          </w:p>
        </w:tc>
        <w:tc>
          <w:tcPr>
            <w:tcW w:w="6946" w:type="dxa"/>
            <w:tcBorders>
              <w:top w:val="single" w:color="9BBB59" w:sz="8" w:space="0"/>
              <w:left w:val="dotted" w:color="auto" w:sz="4" w:space="0"/>
              <w:bottom w:val="single" w:color="9BBB59" w:sz="8" w:space="0"/>
              <w:right w:val="single" w:color="9BBB59" w:sz="8" w:space="0"/>
            </w:tcBorders>
            <w:shd w:val="clear" w:color="auto" w:fill="9BBB59"/>
            <w:vAlign w:val="center"/>
          </w:tcPr>
          <w:p w14:paraId="21F59783">
            <w:pPr>
              <w:autoSpaceDE w:val="0"/>
              <w:autoSpaceDN w:val="0"/>
              <w:adjustRightInd w:val="0"/>
              <w:ind w:left="108" w:firstLine="1325" w:firstLineChars="600"/>
              <w:rPr>
                <w:rFonts w:ascii="Arial" w:hAnsi="Arial" w:cs="Arial"/>
                <w:b/>
                <w:bCs/>
                <w:color w:val="FFFFFF"/>
                <w:kern w:val="0"/>
                <w:sz w:val="22"/>
                <w:szCs w:val="22"/>
              </w:rPr>
            </w:pPr>
            <w:r>
              <w:rPr>
                <w:rFonts w:ascii="Arial" w:hAnsi="Arial" w:cs="Arial"/>
                <w:b/>
                <w:bCs/>
                <w:color w:val="FFFFFF"/>
                <w:kern w:val="0"/>
                <w:sz w:val="22"/>
                <w:szCs w:val="22"/>
              </w:rPr>
              <w:t>Feature</w:t>
            </w:r>
          </w:p>
        </w:tc>
      </w:tr>
      <w:tr w14:paraId="5AC35BD8">
        <w:tblPrEx>
          <w:tblCellMar>
            <w:top w:w="0" w:type="dxa"/>
            <w:left w:w="0" w:type="dxa"/>
            <w:bottom w:w="0" w:type="dxa"/>
            <w:right w:w="0" w:type="dxa"/>
          </w:tblCellMar>
        </w:tblPrEx>
        <w:trPr>
          <w:trHeight w:val="454" w:hRule="atLeast"/>
          <w:jc w:val="center"/>
        </w:trPr>
        <w:tc>
          <w:tcPr>
            <w:tcW w:w="1050" w:type="dxa"/>
            <w:vMerge w:val="restart"/>
            <w:tcBorders>
              <w:top w:val="single" w:color="9BBB59" w:sz="8" w:space="0"/>
              <w:left w:val="single" w:color="9BBB59" w:sz="8" w:space="0"/>
              <w:right w:val="dotted" w:color="auto" w:sz="4" w:space="0"/>
            </w:tcBorders>
            <w:shd w:val="clear" w:color="auto" w:fill="FFFFFF"/>
            <w:vAlign w:val="center"/>
          </w:tcPr>
          <w:p w14:paraId="5443DEDE">
            <w:pPr>
              <w:autoSpaceDE w:val="0"/>
              <w:autoSpaceDN w:val="0"/>
              <w:adjustRightInd w:val="0"/>
              <w:ind w:left="108"/>
              <w:jc w:val="center"/>
              <w:rPr>
                <w:rFonts w:ascii="Arial" w:hAnsi="Arial" w:cs="Arial"/>
                <w:color w:val="000000"/>
                <w:kern w:val="0"/>
                <w:sz w:val="18"/>
                <w:szCs w:val="18"/>
              </w:rPr>
            </w:pPr>
            <w:r>
              <w:rPr>
                <w:rFonts w:ascii="Arial" w:hAnsi="Arial" w:cs="Arial"/>
                <w:color w:val="000000"/>
                <w:kern w:val="0"/>
                <w:sz w:val="18"/>
                <w:szCs w:val="18"/>
              </w:rPr>
              <w:t>Video subsystem</w:t>
            </w:r>
          </w:p>
        </w:tc>
        <w:tc>
          <w:tcPr>
            <w:tcW w:w="1746" w:type="dxa"/>
            <w:tcBorders>
              <w:top w:val="single" w:color="9BBB59" w:sz="8" w:space="0"/>
              <w:left w:val="dotted" w:color="auto" w:sz="4" w:space="0"/>
              <w:bottom w:val="single" w:color="9BBB59" w:sz="8" w:space="0"/>
              <w:right w:val="dotted" w:color="auto" w:sz="4" w:space="0"/>
            </w:tcBorders>
            <w:shd w:val="clear" w:color="auto" w:fill="FFFFFF"/>
            <w:vAlign w:val="center"/>
          </w:tcPr>
          <w:p w14:paraId="56D7B6AD">
            <w:pPr>
              <w:autoSpaceDE w:val="0"/>
              <w:autoSpaceDN w:val="0"/>
              <w:adjustRightInd w:val="0"/>
              <w:ind w:left="108"/>
              <w:jc w:val="center"/>
              <w:rPr>
                <w:rFonts w:ascii="Arial" w:hAnsi="Arial" w:cs="Arial"/>
                <w:color w:val="000000"/>
                <w:kern w:val="0"/>
                <w:sz w:val="18"/>
                <w:szCs w:val="18"/>
              </w:rPr>
            </w:pPr>
            <w:r>
              <w:rPr>
                <w:rFonts w:ascii="Arial" w:hAnsi="Arial" w:cs="Arial"/>
                <w:color w:val="000000"/>
                <w:kern w:val="0"/>
                <w:sz w:val="18"/>
                <w:szCs w:val="18"/>
              </w:rPr>
              <w:t>Video channel</w:t>
            </w:r>
          </w:p>
        </w:tc>
        <w:tc>
          <w:tcPr>
            <w:tcW w:w="6946" w:type="dxa"/>
            <w:tcBorders>
              <w:top w:val="single" w:color="9BBB59" w:sz="8" w:space="0"/>
              <w:left w:val="dotted" w:color="auto" w:sz="4" w:space="0"/>
              <w:bottom w:val="single" w:color="9BBB59" w:sz="8" w:space="0"/>
              <w:right w:val="single" w:color="9BBB59" w:sz="8" w:space="0"/>
            </w:tcBorders>
            <w:shd w:val="clear" w:color="auto" w:fill="FFFFFF"/>
            <w:vAlign w:val="center"/>
          </w:tcPr>
          <w:p w14:paraId="0E3EE5E4">
            <w:pPr>
              <w:autoSpaceDE w:val="0"/>
              <w:autoSpaceDN w:val="0"/>
              <w:adjustRightInd w:val="0"/>
              <w:ind w:left="108"/>
              <w:rPr>
                <w:rFonts w:ascii="Arial" w:hAnsi="Arial" w:cs="Arial"/>
                <w:color w:val="000000"/>
                <w:kern w:val="0"/>
                <w:sz w:val="18"/>
                <w:szCs w:val="18"/>
              </w:rPr>
            </w:pPr>
            <w:r>
              <w:rPr>
                <w:rFonts w:ascii="Arial" w:hAnsi="Arial" w:cs="Arial"/>
                <w:color w:val="000000"/>
                <w:kern w:val="0"/>
                <w:sz w:val="18"/>
                <w:szCs w:val="18"/>
              </w:rPr>
              <w:t>4 channels, 1 to 4 video channels are optional, 4 audio channels</w:t>
            </w:r>
          </w:p>
        </w:tc>
      </w:tr>
      <w:tr w14:paraId="71BFB033">
        <w:tblPrEx>
          <w:tblCellMar>
            <w:top w:w="0" w:type="dxa"/>
            <w:left w:w="0" w:type="dxa"/>
            <w:bottom w:w="0" w:type="dxa"/>
            <w:right w:w="0" w:type="dxa"/>
          </w:tblCellMar>
        </w:tblPrEx>
        <w:trPr>
          <w:trHeight w:val="454" w:hRule="atLeast"/>
          <w:jc w:val="center"/>
        </w:trPr>
        <w:tc>
          <w:tcPr>
            <w:tcW w:w="1050" w:type="dxa"/>
            <w:vMerge w:val="continue"/>
            <w:tcBorders>
              <w:left w:val="single" w:color="9BBB59" w:sz="8" w:space="0"/>
              <w:right w:val="dotted" w:color="auto" w:sz="4" w:space="0"/>
            </w:tcBorders>
            <w:shd w:val="clear" w:color="auto" w:fill="FFFFFF"/>
            <w:vAlign w:val="center"/>
          </w:tcPr>
          <w:p w14:paraId="011C8D38">
            <w:pPr>
              <w:autoSpaceDE w:val="0"/>
              <w:autoSpaceDN w:val="0"/>
              <w:adjustRightInd w:val="0"/>
              <w:ind w:left="108"/>
              <w:jc w:val="center"/>
              <w:rPr>
                <w:rFonts w:ascii="Arial" w:hAnsi="Arial" w:cs="Arial"/>
                <w:color w:val="000000"/>
                <w:kern w:val="0"/>
                <w:sz w:val="18"/>
                <w:szCs w:val="18"/>
              </w:rPr>
            </w:pPr>
          </w:p>
        </w:tc>
        <w:tc>
          <w:tcPr>
            <w:tcW w:w="1746" w:type="dxa"/>
            <w:tcBorders>
              <w:top w:val="single" w:color="9BBB59" w:sz="8" w:space="0"/>
              <w:left w:val="dotted" w:color="auto" w:sz="4" w:space="0"/>
              <w:bottom w:val="single" w:color="9BBB59" w:sz="8" w:space="0"/>
              <w:right w:val="dotted" w:color="auto" w:sz="4" w:space="0"/>
            </w:tcBorders>
            <w:shd w:val="clear" w:color="auto" w:fill="FFFFFF"/>
            <w:vAlign w:val="center"/>
          </w:tcPr>
          <w:p w14:paraId="01B3659C">
            <w:pPr>
              <w:autoSpaceDE w:val="0"/>
              <w:autoSpaceDN w:val="0"/>
              <w:adjustRightInd w:val="0"/>
              <w:ind w:left="108"/>
              <w:jc w:val="center"/>
              <w:rPr>
                <w:rFonts w:ascii="Arial" w:hAnsi="Arial" w:cs="Arial"/>
                <w:color w:val="000000"/>
                <w:kern w:val="0"/>
                <w:sz w:val="18"/>
                <w:szCs w:val="18"/>
              </w:rPr>
            </w:pPr>
            <w:r>
              <w:rPr>
                <w:rFonts w:ascii="Arial" w:hAnsi="Arial" w:cs="Arial"/>
                <w:color w:val="000000"/>
                <w:kern w:val="0"/>
                <w:sz w:val="18"/>
                <w:szCs w:val="18"/>
              </w:rPr>
              <w:t>Resolution</w:t>
            </w:r>
          </w:p>
        </w:tc>
        <w:tc>
          <w:tcPr>
            <w:tcW w:w="6946" w:type="dxa"/>
            <w:tcBorders>
              <w:top w:val="single" w:color="9BBB59" w:sz="8" w:space="0"/>
              <w:left w:val="dotted" w:color="auto" w:sz="4" w:space="0"/>
              <w:bottom w:val="single" w:color="9BBB59" w:sz="8" w:space="0"/>
              <w:right w:val="single" w:color="9BBB59" w:sz="8" w:space="0"/>
            </w:tcBorders>
            <w:shd w:val="clear" w:color="auto" w:fill="FFFFFF"/>
            <w:vAlign w:val="center"/>
          </w:tcPr>
          <w:p w14:paraId="7B25CD78">
            <w:pPr>
              <w:autoSpaceDE w:val="0"/>
              <w:autoSpaceDN w:val="0"/>
              <w:adjustRightInd w:val="0"/>
              <w:ind w:left="108"/>
              <w:rPr>
                <w:rFonts w:ascii="Arial" w:hAnsi="Arial" w:cs="Arial"/>
                <w:color w:val="000000"/>
                <w:kern w:val="0"/>
                <w:sz w:val="18"/>
                <w:szCs w:val="18"/>
              </w:rPr>
            </w:pPr>
            <w:r>
              <w:rPr>
                <w:rFonts w:ascii="Arial" w:hAnsi="Arial" w:cs="Arial"/>
                <w:color w:val="000000"/>
                <w:kern w:val="0"/>
                <w:sz w:val="18"/>
                <w:szCs w:val="18"/>
              </w:rPr>
              <w:t>Support 4 channels 1080P, 720P, D1, CIF, etc.</w:t>
            </w:r>
          </w:p>
        </w:tc>
      </w:tr>
      <w:tr w14:paraId="138D7CDF">
        <w:trPr>
          <w:trHeight w:val="454" w:hRule="atLeast"/>
          <w:jc w:val="center"/>
        </w:trPr>
        <w:tc>
          <w:tcPr>
            <w:tcW w:w="1050" w:type="dxa"/>
            <w:vMerge w:val="continue"/>
            <w:tcBorders>
              <w:left w:val="single" w:color="9BBB59" w:sz="8" w:space="0"/>
              <w:right w:val="dotted" w:color="auto" w:sz="4" w:space="0"/>
            </w:tcBorders>
            <w:shd w:val="clear" w:color="auto" w:fill="FFFFFF"/>
            <w:vAlign w:val="center"/>
          </w:tcPr>
          <w:p w14:paraId="77B20A89">
            <w:pPr>
              <w:autoSpaceDE w:val="0"/>
              <w:autoSpaceDN w:val="0"/>
              <w:adjustRightInd w:val="0"/>
              <w:ind w:left="108"/>
              <w:jc w:val="center"/>
              <w:rPr>
                <w:rFonts w:ascii="Arial" w:hAnsi="Arial" w:cs="Arial"/>
                <w:color w:val="000000"/>
                <w:kern w:val="0"/>
                <w:sz w:val="18"/>
                <w:szCs w:val="18"/>
              </w:rPr>
            </w:pPr>
          </w:p>
        </w:tc>
        <w:tc>
          <w:tcPr>
            <w:tcW w:w="1746" w:type="dxa"/>
            <w:tcBorders>
              <w:top w:val="single" w:color="9BBB59" w:sz="8" w:space="0"/>
              <w:left w:val="dotted" w:color="auto" w:sz="4" w:space="0"/>
              <w:bottom w:val="single" w:color="9BBB59" w:sz="8" w:space="0"/>
              <w:right w:val="dotted" w:color="auto" w:sz="4" w:space="0"/>
            </w:tcBorders>
            <w:shd w:val="clear" w:color="auto" w:fill="FFFFFF"/>
            <w:vAlign w:val="center"/>
          </w:tcPr>
          <w:p w14:paraId="49E9EB8C">
            <w:pPr>
              <w:autoSpaceDE w:val="0"/>
              <w:autoSpaceDN w:val="0"/>
              <w:adjustRightInd w:val="0"/>
              <w:ind w:left="108"/>
              <w:jc w:val="center"/>
              <w:rPr>
                <w:rFonts w:ascii="Arial" w:hAnsi="Arial" w:cs="Arial"/>
                <w:color w:val="000000"/>
                <w:kern w:val="0"/>
                <w:sz w:val="18"/>
                <w:szCs w:val="18"/>
              </w:rPr>
            </w:pPr>
            <w:r>
              <w:rPr>
                <w:rFonts w:hint="eastAsia" w:ascii="Arial" w:hAnsi="Arial" w:cs="Arial"/>
                <w:color w:val="000000"/>
                <w:kern w:val="0"/>
                <w:sz w:val="18"/>
                <w:szCs w:val="18"/>
                <w:lang w:val="en-US" w:eastAsia="zh-CN"/>
              </w:rPr>
              <w:t>Video</w:t>
            </w:r>
            <w:r>
              <w:rPr>
                <w:rFonts w:ascii="Arial" w:hAnsi="Arial" w:cs="Arial"/>
                <w:color w:val="000000"/>
                <w:kern w:val="0"/>
                <w:sz w:val="18"/>
                <w:szCs w:val="18"/>
              </w:rPr>
              <w:t xml:space="preserve"> quality</w:t>
            </w:r>
          </w:p>
        </w:tc>
        <w:tc>
          <w:tcPr>
            <w:tcW w:w="6946" w:type="dxa"/>
            <w:tcBorders>
              <w:top w:val="single" w:color="9BBB59" w:sz="8" w:space="0"/>
              <w:left w:val="dotted" w:color="auto" w:sz="4" w:space="0"/>
              <w:bottom w:val="single" w:color="9BBB59" w:sz="8" w:space="0"/>
              <w:right w:val="single" w:color="9BBB59" w:sz="8" w:space="0"/>
            </w:tcBorders>
            <w:shd w:val="clear" w:color="auto" w:fill="FFFFFF"/>
            <w:vAlign w:val="center"/>
          </w:tcPr>
          <w:p w14:paraId="354F7CA8">
            <w:pPr>
              <w:autoSpaceDE w:val="0"/>
              <w:autoSpaceDN w:val="0"/>
              <w:adjustRightInd w:val="0"/>
              <w:ind w:left="108"/>
              <w:rPr>
                <w:rFonts w:ascii="Arial" w:hAnsi="Arial" w:cs="Arial"/>
                <w:color w:val="000000"/>
                <w:kern w:val="0"/>
                <w:sz w:val="18"/>
                <w:szCs w:val="18"/>
              </w:rPr>
            </w:pPr>
            <w:r>
              <w:rPr>
                <w:rFonts w:hint="eastAsia" w:ascii="Arial" w:hAnsi="Arial" w:cs="Arial"/>
                <w:color w:val="000000"/>
                <w:kern w:val="0"/>
                <w:sz w:val="18"/>
                <w:szCs w:val="18"/>
              </w:rPr>
              <w:t>Multiple levels are optional</w:t>
            </w:r>
          </w:p>
        </w:tc>
      </w:tr>
      <w:tr w14:paraId="48407908">
        <w:tblPrEx>
          <w:tblCellMar>
            <w:top w:w="0" w:type="dxa"/>
            <w:left w:w="0" w:type="dxa"/>
            <w:bottom w:w="0" w:type="dxa"/>
            <w:right w:w="0" w:type="dxa"/>
          </w:tblCellMar>
        </w:tblPrEx>
        <w:trPr>
          <w:trHeight w:val="454" w:hRule="atLeast"/>
          <w:jc w:val="center"/>
        </w:trPr>
        <w:tc>
          <w:tcPr>
            <w:tcW w:w="1050" w:type="dxa"/>
            <w:vMerge w:val="continue"/>
            <w:tcBorders>
              <w:left w:val="single" w:color="9BBB59" w:sz="8" w:space="0"/>
              <w:right w:val="dotted" w:color="auto" w:sz="4" w:space="0"/>
            </w:tcBorders>
            <w:shd w:val="clear" w:color="auto" w:fill="FFFFFF"/>
            <w:vAlign w:val="center"/>
          </w:tcPr>
          <w:p w14:paraId="2226F014">
            <w:pPr>
              <w:autoSpaceDE w:val="0"/>
              <w:autoSpaceDN w:val="0"/>
              <w:adjustRightInd w:val="0"/>
              <w:ind w:left="108"/>
              <w:jc w:val="center"/>
              <w:rPr>
                <w:rFonts w:ascii="Arial" w:hAnsi="Arial" w:cs="Arial"/>
                <w:color w:val="000000"/>
                <w:kern w:val="0"/>
                <w:sz w:val="18"/>
                <w:szCs w:val="18"/>
              </w:rPr>
            </w:pPr>
          </w:p>
        </w:tc>
        <w:tc>
          <w:tcPr>
            <w:tcW w:w="1746" w:type="dxa"/>
            <w:tcBorders>
              <w:top w:val="single" w:color="9BBB59" w:sz="8" w:space="0"/>
              <w:left w:val="dotted" w:color="auto" w:sz="4" w:space="0"/>
              <w:bottom w:val="single" w:color="9BBB59" w:sz="8" w:space="0"/>
              <w:right w:val="dotted" w:color="auto" w:sz="4" w:space="0"/>
            </w:tcBorders>
            <w:shd w:val="clear" w:color="auto" w:fill="FFFFFF"/>
            <w:vAlign w:val="center"/>
          </w:tcPr>
          <w:p w14:paraId="661609D3">
            <w:pPr>
              <w:autoSpaceDE w:val="0"/>
              <w:autoSpaceDN w:val="0"/>
              <w:adjustRightInd w:val="0"/>
              <w:ind w:left="108"/>
              <w:jc w:val="center"/>
              <w:rPr>
                <w:rFonts w:ascii="Arial" w:hAnsi="Arial" w:cs="Arial"/>
                <w:color w:val="000000"/>
                <w:kern w:val="0"/>
                <w:sz w:val="18"/>
                <w:szCs w:val="18"/>
              </w:rPr>
            </w:pPr>
            <w:r>
              <w:rPr>
                <w:rFonts w:ascii="Arial" w:hAnsi="Arial" w:cs="Arial"/>
                <w:color w:val="000000"/>
                <w:kern w:val="0"/>
                <w:sz w:val="18"/>
                <w:szCs w:val="18"/>
              </w:rPr>
              <w:t>OSD</w:t>
            </w:r>
          </w:p>
        </w:tc>
        <w:tc>
          <w:tcPr>
            <w:tcW w:w="6946" w:type="dxa"/>
            <w:tcBorders>
              <w:top w:val="single" w:color="9BBB59" w:sz="8" w:space="0"/>
              <w:left w:val="dotted" w:color="auto" w:sz="4" w:space="0"/>
              <w:bottom w:val="single" w:color="9BBB59" w:sz="8" w:space="0"/>
              <w:right w:val="single" w:color="9BBB59" w:sz="8" w:space="0"/>
            </w:tcBorders>
            <w:shd w:val="clear" w:color="auto" w:fill="FFFFFF"/>
            <w:vAlign w:val="center"/>
          </w:tcPr>
          <w:p w14:paraId="57860C18">
            <w:pPr>
              <w:autoSpaceDE w:val="0"/>
              <w:autoSpaceDN w:val="0"/>
              <w:adjustRightInd w:val="0"/>
              <w:ind w:left="108"/>
              <w:rPr>
                <w:rFonts w:ascii="Arial" w:hAnsi="Arial" w:cs="Arial"/>
                <w:color w:val="000000"/>
                <w:kern w:val="0"/>
                <w:sz w:val="18"/>
                <w:szCs w:val="18"/>
              </w:rPr>
            </w:pPr>
            <w:r>
              <w:rPr>
                <w:rFonts w:ascii="Arial" w:hAnsi="Arial" w:cs="Arial"/>
                <w:color w:val="000000"/>
                <w:kern w:val="0"/>
                <w:sz w:val="18"/>
                <w:szCs w:val="18"/>
              </w:rPr>
              <w:t>Various characters can be superimposed, such as date and time and channel ID, etc.</w:t>
            </w:r>
          </w:p>
        </w:tc>
      </w:tr>
      <w:tr w14:paraId="1A234B2C">
        <w:tblPrEx>
          <w:tblCellMar>
            <w:top w:w="0" w:type="dxa"/>
            <w:left w:w="0" w:type="dxa"/>
            <w:bottom w:w="0" w:type="dxa"/>
            <w:right w:w="0" w:type="dxa"/>
          </w:tblCellMar>
        </w:tblPrEx>
        <w:trPr>
          <w:trHeight w:val="454" w:hRule="atLeast"/>
          <w:jc w:val="center"/>
        </w:trPr>
        <w:tc>
          <w:tcPr>
            <w:tcW w:w="1050" w:type="dxa"/>
            <w:vMerge w:val="continue"/>
            <w:tcBorders>
              <w:left w:val="single" w:color="9BBB59" w:sz="8" w:space="0"/>
              <w:right w:val="dotted" w:color="auto" w:sz="4" w:space="0"/>
            </w:tcBorders>
            <w:shd w:val="clear" w:color="auto" w:fill="FFFFFF"/>
            <w:vAlign w:val="center"/>
          </w:tcPr>
          <w:p w14:paraId="61E5FADF">
            <w:pPr>
              <w:autoSpaceDE w:val="0"/>
              <w:autoSpaceDN w:val="0"/>
              <w:adjustRightInd w:val="0"/>
              <w:ind w:left="108"/>
              <w:jc w:val="center"/>
              <w:rPr>
                <w:rFonts w:ascii="Arial" w:hAnsi="Arial" w:cs="Arial"/>
                <w:color w:val="000000"/>
                <w:kern w:val="0"/>
                <w:sz w:val="18"/>
                <w:szCs w:val="18"/>
              </w:rPr>
            </w:pPr>
          </w:p>
        </w:tc>
        <w:tc>
          <w:tcPr>
            <w:tcW w:w="1746" w:type="dxa"/>
            <w:tcBorders>
              <w:top w:val="single" w:color="9BBB59" w:sz="8" w:space="0"/>
              <w:left w:val="dotted" w:color="auto" w:sz="4" w:space="0"/>
              <w:bottom w:val="single" w:color="9BBB59" w:sz="8" w:space="0"/>
              <w:right w:val="dotted" w:color="auto" w:sz="4" w:space="0"/>
            </w:tcBorders>
            <w:shd w:val="clear" w:color="auto" w:fill="FFFFFF"/>
            <w:vAlign w:val="center"/>
          </w:tcPr>
          <w:p w14:paraId="106A9F6A">
            <w:pPr>
              <w:autoSpaceDE w:val="0"/>
              <w:autoSpaceDN w:val="0"/>
              <w:adjustRightInd w:val="0"/>
              <w:ind w:left="108"/>
              <w:jc w:val="center"/>
              <w:rPr>
                <w:rFonts w:ascii="Arial" w:hAnsi="Arial" w:cs="Arial"/>
                <w:color w:val="000000"/>
                <w:kern w:val="0"/>
                <w:sz w:val="18"/>
                <w:szCs w:val="18"/>
              </w:rPr>
            </w:pPr>
            <w:r>
              <w:rPr>
                <w:rFonts w:ascii="Arial" w:hAnsi="Arial" w:cs="Arial"/>
                <w:color w:val="000000"/>
                <w:kern w:val="0"/>
                <w:sz w:val="18"/>
                <w:szCs w:val="18"/>
              </w:rPr>
              <w:t>Loop recording</w:t>
            </w:r>
          </w:p>
        </w:tc>
        <w:tc>
          <w:tcPr>
            <w:tcW w:w="6946" w:type="dxa"/>
            <w:tcBorders>
              <w:top w:val="single" w:color="9BBB59" w:sz="8" w:space="0"/>
              <w:left w:val="dotted" w:color="auto" w:sz="4" w:space="0"/>
              <w:bottom w:val="single" w:color="9BBB59" w:sz="8" w:space="0"/>
              <w:right w:val="single" w:color="9BBB59" w:sz="8" w:space="0"/>
            </w:tcBorders>
            <w:shd w:val="clear" w:color="auto" w:fill="FFFFFF"/>
            <w:vAlign w:val="center"/>
          </w:tcPr>
          <w:p w14:paraId="50FCF9FE">
            <w:pPr>
              <w:autoSpaceDE w:val="0"/>
              <w:autoSpaceDN w:val="0"/>
              <w:adjustRightInd w:val="0"/>
              <w:ind w:left="108"/>
              <w:rPr>
                <w:rFonts w:ascii="Arial" w:hAnsi="Arial" w:cs="Arial"/>
                <w:color w:val="000000"/>
                <w:kern w:val="0"/>
                <w:sz w:val="18"/>
                <w:szCs w:val="18"/>
              </w:rPr>
            </w:pPr>
            <w:r>
              <w:rPr>
                <w:rFonts w:ascii="Arial" w:hAnsi="Arial" w:cs="Arial"/>
                <w:color w:val="000000"/>
                <w:kern w:val="0"/>
                <w:sz w:val="18"/>
                <w:szCs w:val="18"/>
              </w:rPr>
              <w:t>Support SD card loop recording and loop coverage</w:t>
            </w:r>
          </w:p>
        </w:tc>
      </w:tr>
      <w:tr w14:paraId="5CA9BC9B">
        <w:tblPrEx>
          <w:tblCellMar>
            <w:top w:w="0" w:type="dxa"/>
            <w:left w:w="0" w:type="dxa"/>
            <w:bottom w:w="0" w:type="dxa"/>
            <w:right w:w="0" w:type="dxa"/>
          </w:tblCellMar>
        </w:tblPrEx>
        <w:trPr>
          <w:trHeight w:val="454" w:hRule="atLeast"/>
          <w:jc w:val="center"/>
        </w:trPr>
        <w:tc>
          <w:tcPr>
            <w:tcW w:w="1050" w:type="dxa"/>
            <w:vMerge w:val="continue"/>
            <w:tcBorders>
              <w:left w:val="single" w:color="9BBB59" w:sz="8" w:space="0"/>
              <w:right w:val="dotted" w:color="auto" w:sz="4" w:space="0"/>
            </w:tcBorders>
            <w:shd w:val="clear" w:color="auto" w:fill="FFFFFF"/>
            <w:vAlign w:val="center"/>
          </w:tcPr>
          <w:p w14:paraId="5460F6FE">
            <w:pPr>
              <w:autoSpaceDE w:val="0"/>
              <w:autoSpaceDN w:val="0"/>
              <w:adjustRightInd w:val="0"/>
              <w:ind w:left="108"/>
              <w:jc w:val="center"/>
              <w:rPr>
                <w:rFonts w:ascii="Arial" w:hAnsi="Arial" w:cs="Arial"/>
                <w:color w:val="000000"/>
                <w:kern w:val="0"/>
                <w:sz w:val="18"/>
                <w:szCs w:val="18"/>
              </w:rPr>
            </w:pPr>
          </w:p>
        </w:tc>
        <w:tc>
          <w:tcPr>
            <w:tcW w:w="1746" w:type="dxa"/>
            <w:tcBorders>
              <w:top w:val="single" w:color="9BBB59" w:sz="8" w:space="0"/>
              <w:left w:val="dotted" w:color="auto" w:sz="4" w:space="0"/>
              <w:bottom w:val="single" w:color="9BBB59" w:sz="8" w:space="0"/>
              <w:right w:val="dotted" w:color="auto" w:sz="4" w:space="0"/>
            </w:tcBorders>
            <w:shd w:val="clear" w:color="auto" w:fill="FFFFFF"/>
            <w:vAlign w:val="center"/>
          </w:tcPr>
          <w:p w14:paraId="319866A0">
            <w:pPr>
              <w:autoSpaceDE w:val="0"/>
              <w:autoSpaceDN w:val="0"/>
              <w:adjustRightInd w:val="0"/>
              <w:ind w:left="108"/>
              <w:jc w:val="center"/>
              <w:rPr>
                <w:rFonts w:ascii="Arial" w:hAnsi="Arial" w:cs="Arial"/>
                <w:color w:val="000000"/>
                <w:kern w:val="0"/>
                <w:sz w:val="18"/>
                <w:szCs w:val="18"/>
              </w:rPr>
            </w:pPr>
            <w:r>
              <w:rPr>
                <w:rFonts w:ascii="Arial" w:hAnsi="Arial" w:cs="Arial"/>
                <w:color w:val="000000"/>
                <w:kern w:val="0"/>
                <w:sz w:val="18"/>
                <w:szCs w:val="18"/>
              </w:rPr>
              <w:t>Video mode</w:t>
            </w:r>
          </w:p>
        </w:tc>
        <w:tc>
          <w:tcPr>
            <w:tcW w:w="6946" w:type="dxa"/>
            <w:tcBorders>
              <w:top w:val="single" w:color="9BBB59" w:sz="8" w:space="0"/>
              <w:left w:val="dotted" w:color="auto" w:sz="4" w:space="0"/>
              <w:bottom w:val="single" w:color="9BBB59" w:sz="8" w:space="0"/>
              <w:right w:val="single" w:color="9BBB59" w:sz="8" w:space="0"/>
            </w:tcBorders>
            <w:shd w:val="clear" w:color="auto" w:fill="FFFFFF"/>
            <w:vAlign w:val="center"/>
          </w:tcPr>
          <w:p w14:paraId="6CFD087C">
            <w:pPr>
              <w:autoSpaceDE w:val="0"/>
              <w:autoSpaceDN w:val="0"/>
              <w:adjustRightInd w:val="0"/>
              <w:ind w:left="108"/>
              <w:rPr>
                <w:rFonts w:ascii="Arial" w:hAnsi="Arial" w:cs="Arial"/>
                <w:color w:val="000000"/>
                <w:kern w:val="0"/>
                <w:sz w:val="18"/>
                <w:szCs w:val="18"/>
              </w:rPr>
            </w:pPr>
            <w:r>
              <w:rPr>
                <w:rFonts w:ascii="Arial" w:hAnsi="Arial" w:cs="Arial"/>
                <w:color w:val="000000"/>
                <w:kern w:val="0"/>
                <w:sz w:val="18"/>
                <w:szCs w:val="18"/>
              </w:rPr>
              <w:t>Support boot recording, timing recording, alarm trigger recording</w:t>
            </w:r>
          </w:p>
        </w:tc>
      </w:tr>
      <w:tr w14:paraId="1923910A">
        <w:tblPrEx>
          <w:tblCellMar>
            <w:top w:w="0" w:type="dxa"/>
            <w:left w:w="0" w:type="dxa"/>
            <w:bottom w:w="0" w:type="dxa"/>
            <w:right w:w="0" w:type="dxa"/>
          </w:tblCellMar>
        </w:tblPrEx>
        <w:trPr>
          <w:trHeight w:val="454" w:hRule="atLeast"/>
          <w:jc w:val="center"/>
        </w:trPr>
        <w:tc>
          <w:tcPr>
            <w:tcW w:w="1050" w:type="dxa"/>
            <w:vMerge w:val="continue"/>
            <w:tcBorders>
              <w:left w:val="single" w:color="9BBB59" w:sz="8" w:space="0"/>
              <w:right w:val="dotted" w:color="auto" w:sz="4" w:space="0"/>
            </w:tcBorders>
            <w:shd w:val="clear" w:color="auto" w:fill="FFFFFF"/>
            <w:vAlign w:val="center"/>
          </w:tcPr>
          <w:p w14:paraId="3A0057A0">
            <w:pPr>
              <w:autoSpaceDE w:val="0"/>
              <w:autoSpaceDN w:val="0"/>
              <w:adjustRightInd w:val="0"/>
              <w:ind w:left="108"/>
              <w:jc w:val="center"/>
              <w:rPr>
                <w:rFonts w:ascii="Arial" w:hAnsi="Arial" w:cs="Arial"/>
                <w:color w:val="000000"/>
                <w:kern w:val="0"/>
                <w:sz w:val="18"/>
                <w:szCs w:val="18"/>
              </w:rPr>
            </w:pPr>
          </w:p>
        </w:tc>
        <w:tc>
          <w:tcPr>
            <w:tcW w:w="1746" w:type="dxa"/>
            <w:tcBorders>
              <w:top w:val="single" w:color="9BBB59" w:sz="8" w:space="0"/>
              <w:left w:val="dotted" w:color="auto" w:sz="4" w:space="0"/>
              <w:bottom w:val="single" w:color="9BBB59" w:sz="8" w:space="0"/>
              <w:right w:val="dotted" w:color="auto" w:sz="4" w:space="0"/>
            </w:tcBorders>
            <w:shd w:val="clear" w:color="auto" w:fill="FFFFFF"/>
            <w:vAlign w:val="center"/>
          </w:tcPr>
          <w:p w14:paraId="5BDCBAEA">
            <w:pPr>
              <w:autoSpaceDE w:val="0"/>
              <w:autoSpaceDN w:val="0"/>
              <w:adjustRightInd w:val="0"/>
              <w:ind w:left="108"/>
              <w:jc w:val="center"/>
              <w:rPr>
                <w:rFonts w:ascii="Arial" w:hAnsi="Arial" w:cs="Arial"/>
                <w:color w:val="000000"/>
                <w:kern w:val="0"/>
                <w:sz w:val="18"/>
                <w:szCs w:val="18"/>
              </w:rPr>
            </w:pPr>
            <w:r>
              <w:rPr>
                <w:rFonts w:ascii="Arial" w:hAnsi="Arial" w:cs="Arial"/>
                <w:color w:val="000000"/>
                <w:kern w:val="0"/>
                <w:sz w:val="18"/>
                <w:szCs w:val="18"/>
              </w:rPr>
              <w:t>Preview</w:t>
            </w:r>
          </w:p>
        </w:tc>
        <w:tc>
          <w:tcPr>
            <w:tcW w:w="6946" w:type="dxa"/>
            <w:tcBorders>
              <w:top w:val="single" w:color="9BBB59" w:sz="8" w:space="0"/>
              <w:left w:val="dotted" w:color="auto" w:sz="4" w:space="0"/>
              <w:bottom w:val="single" w:color="9BBB59" w:sz="8" w:space="0"/>
              <w:right w:val="single" w:color="9BBB59" w:sz="8" w:space="0"/>
            </w:tcBorders>
            <w:shd w:val="clear" w:color="auto" w:fill="FFFFFF"/>
            <w:vAlign w:val="center"/>
          </w:tcPr>
          <w:p w14:paraId="61674DEE">
            <w:pPr>
              <w:autoSpaceDE w:val="0"/>
              <w:autoSpaceDN w:val="0"/>
              <w:adjustRightInd w:val="0"/>
              <w:ind w:left="108"/>
              <w:rPr>
                <w:rFonts w:ascii="Arial" w:hAnsi="Arial" w:cs="Arial"/>
                <w:kern w:val="0"/>
                <w:sz w:val="18"/>
                <w:szCs w:val="18"/>
              </w:rPr>
            </w:pPr>
            <w:r>
              <w:rPr>
                <w:rFonts w:ascii="Arial" w:hAnsi="Arial" w:cs="Arial"/>
                <w:kern w:val="0"/>
                <w:sz w:val="18"/>
                <w:szCs w:val="18"/>
              </w:rPr>
              <w:t>Support single screen and multi screen</w:t>
            </w:r>
          </w:p>
        </w:tc>
      </w:tr>
      <w:tr w14:paraId="35A15756">
        <w:tblPrEx>
          <w:tblCellMar>
            <w:top w:w="0" w:type="dxa"/>
            <w:left w:w="0" w:type="dxa"/>
            <w:bottom w:w="0" w:type="dxa"/>
            <w:right w:w="0" w:type="dxa"/>
          </w:tblCellMar>
        </w:tblPrEx>
        <w:trPr>
          <w:trHeight w:val="454" w:hRule="atLeast"/>
          <w:jc w:val="center"/>
        </w:trPr>
        <w:tc>
          <w:tcPr>
            <w:tcW w:w="1050" w:type="dxa"/>
            <w:vMerge w:val="restart"/>
            <w:tcBorders>
              <w:top w:val="single" w:color="9BBB59" w:sz="8" w:space="0"/>
              <w:left w:val="single" w:color="9BBB59" w:sz="8" w:space="0"/>
              <w:right w:val="dotted" w:color="auto" w:sz="4" w:space="0"/>
            </w:tcBorders>
            <w:shd w:val="clear" w:color="auto" w:fill="FFFFFF"/>
            <w:vAlign w:val="center"/>
          </w:tcPr>
          <w:p w14:paraId="5CF99517">
            <w:pPr>
              <w:autoSpaceDE w:val="0"/>
              <w:autoSpaceDN w:val="0"/>
              <w:adjustRightInd w:val="0"/>
              <w:ind w:left="108"/>
              <w:jc w:val="center"/>
              <w:rPr>
                <w:rFonts w:ascii="Arial" w:hAnsi="Arial" w:cs="Arial"/>
                <w:color w:val="000000"/>
                <w:kern w:val="0"/>
                <w:sz w:val="18"/>
                <w:szCs w:val="18"/>
              </w:rPr>
            </w:pPr>
            <w:r>
              <w:rPr>
                <w:rFonts w:ascii="Arial" w:hAnsi="Arial" w:cs="Arial"/>
                <w:color w:val="000000"/>
                <w:kern w:val="0"/>
                <w:sz w:val="18"/>
                <w:szCs w:val="18"/>
              </w:rPr>
              <w:t>Playback subsystem</w:t>
            </w:r>
          </w:p>
        </w:tc>
        <w:tc>
          <w:tcPr>
            <w:tcW w:w="1746" w:type="dxa"/>
            <w:tcBorders>
              <w:top w:val="single" w:color="9BBB59" w:sz="8" w:space="0"/>
              <w:left w:val="dotted" w:color="auto" w:sz="4" w:space="0"/>
              <w:bottom w:val="single" w:color="9BBB59" w:sz="8" w:space="0"/>
              <w:right w:val="dotted" w:color="auto" w:sz="4" w:space="0"/>
            </w:tcBorders>
            <w:shd w:val="clear" w:color="auto" w:fill="FFFFFF"/>
            <w:vAlign w:val="center"/>
          </w:tcPr>
          <w:p w14:paraId="3FC7B736">
            <w:pPr>
              <w:autoSpaceDE w:val="0"/>
              <w:autoSpaceDN w:val="0"/>
              <w:adjustRightInd w:val="0"/>
              <w:ind w:left="108"/>
              <w:jc w:val="center"/>
              <w:rPr>
                <w:rFonts w:ascii="Arial" w:hAnsi="Arial" w:cs="Arial"/>
                <w:color w:val="000000"/>
                <w:kern w:val="0"/>
                <w:sz w:val="18"/>
                <w:szCs w:val="18"/>
              </w:rPr>
            </w:pPr>
            <w:r>
              <w:rPr>
                <w:rFonts w:ascii="Arial" w:hAnsi="Arial" w:cs="Arial"/>
                <w:color w:val="000000"/>
                <w:kern w:val="0"/>
                <w:sz w:val="18"/>
                <w:szCs w:val="18"/>
              </w:rPr>
              <w:t>Video search</w:t>
            </w:r>
          </w:p>
        </w:tc>
        <w:tc>
          <w:tcPr>
            <w:tcW w:w="6946" w:type="dxa"/>
            <w:tcBorders>
              <w:top w:val="single" w:color="9BBB59" w:sz="8" w:space="0"/>
              <w:left w:val="dotted" w:color="auto" w:sz="4" w:space="0"/>
              <w:bottom w:val="single" w:color="9BBB59" w:sz="8" w:space="0"/>
              <w:right w:val="single" w:color="9BBB59" w:sz="8" w:space="0"/>
            </w:tcBorders>
            <w:shd w:val="clear" w:color="auto" w:fill="FFFFFF"/>
            <w:vAlign w:val="center"/>
          </w:tcPr>
          <w:p w14:paraId="1BA4524B">
            <w:pPr>
              <w:autoSpaceDE w:val="0"/>
              <w:autoSpaceDN w:val="0"/>
              <w:adjustRightInd w:val="0"/>
              <w:ind w:left="108"/>
              <w:rPr>
                <w:rFonts w:ascii="Arial" w:hAnsi="Arial" w:cs="Arial"/>
                <w:color w:val="000000"/>
                <w:kern w:val="0"/>
                <w:sz w:val="18"/>
                <w:szCs w:val="18"/>
              </w:rPr>
            </w:pPr>
            <w:r>
              <w:rPr>
                <w:rFonts w:ascii="Arial" w:hAnsi="Arial" w:cs="Arial"/>
                <w:color w:val="000000"/>
                <w:kern w:val="0"/>
                <w:sz w:val="18"/>
                <w:szCs w:val="18"/>
              </w:rPr>
              <w:t>Supports search at any time within a certain day, and multiple search types are supported</w:t>
            </w:r>
          </w:p>
        </w:tc>
      </w:tr>
      <w:tr w14:paraId="3DA6BFAB">
        <w:tblPrEx>
          <w:tblCellMar>
            <w:top w:w="0" w:type="dxa"/>
            <w:left w:w="0" w:type="dxa"/>
            <w:bottom w:w="0" w:type="dxa"/>
            <w:right w:w="0" w:type="dxa"/>
          </w:tblCellMar>
        </w:tblPrEx>
        <w:trPr>
          <w:trHeight w:val="454" w:hRule="atLeast"/>
          <w:jc w:val="center"/>
        </w:trPr>
        <w:tc>
          <w:tcPr>
            <w:tcW w:w="1050" w:type="dxa"/>
            <w:vMerge w:val="continue"/>
            <w:tcBorders>
              <w:left w:val="single" w:color="9BBB59" w:sz="8" w:space="0"/>
              <w:right w:val="dotted" w:color="auto" w:sz="4" w:space="0"/>
            </w:tcBorders>
            <w:shd w:val="clear" w:color="auto" w:fill="FFFFFF"/>
            <w:vAlign w:val="center"/>
          </w:tcPr>
          <w:p w14:paraId="32A5566A">
            <w:pPr>
              <w:autoSpaceDE w:val="0"/>
              <w:autoSpaceDN w:val="0"/>
              <w:adjustRightInd w:val="0"/>
              <w:ind w:left="108"/>
              <w:jc w:val="center"/>
              <w:rPr>
                <w:rFonts w:ascii="Arial" w:hAnsi="Arial" w:cs="Arial"/>
                <w:color w:val="000000"/>
                <w:kern w:val="0"/>
                <w:sz w:val="18"/>
                <w:szCs w:val="18"/>
              </w:rPr>
            </w:pPr>
          </w:p>
        </w:tc>
        <w:tc>
          <w:tcPr>
            <w:tcW w:w="1746" w:type="dxa"/>
            <w:vMerge w:val="restart"/>
            <w:tcBorders>
              <w:top w:val="single" w:color="9BBB59" w:sz="8" w:space="0"/>
              <w:left w:val="dotted" w:color="auto" w:sz="4" w:space="0"/>
              <w:right w:val="dotted" w:color="auto" w:sz="4" w:space="0"/>
            </w:tcBorders>
            <w:shd w:val="clear" w:color="auto" w:fill="FFFFFF"/>
            <w:vAlign w:val="center"/>
          </w:tcPr>
          <w:p w14:paraId="48A6A4C8">
            <w:pPr>
              <w:autoSpaceDE w:val="0"/>
              <w:autoSpaceDN w:val="0"/>
              <w:adjustRightInd w:val="0"/>
              <w:ind w:left="108"/>
              <w:jc w:val="center"/>
              <w:rPr>
                <w:rFonts w:ascii="Arial" w:hAnsi="Arial" w:cs="Arial"/>
                <w:color w:val="000000"/>
                <w:kern w:val="0"/>
                <w:sz w:val="18"/>
                <w:szCs w:val="18"/>
              </w:rPr>
            </w:pPr>
            <w:r>
              <w:rPr>
                <w:rFonts w:ascii="Arial" w:hAnsi="Arial" w:cs="Arial"/>
                <w:color w:val="000000"/>
                <w:kern w:val="0"/>
                <w:sz w:val="18"/>
                <w:szCs w:val="18"/>
              </w:rPr>
              <w:t>Replay</w:t>
            </w:r>
          </w:p>
        </w:tc>
        <w:tc>
          <w:tcPr>
            <w:tcW w:w="6946" w:type="dxa"/>
            <w:tcBorders>
              <w:top w:val="single" w:color="9BBB59" w:sz="8" w:space="0"/>
              <w:left w:val="dotted" w:color="auto" w:sz="4" w:space="0"/>
              <w:bottom w:val="single" w:color="9BBB59" w:sz="8" w:space="0"/>
              <w:right w:val="single" w:color="9BBB59" w:sz="8" w:space="0"/>
            </w:tcBorders>
            <w:shd w:val="clear" w:color="auto" w:fill="FFFFFF"/>
            <w:vAlign w:val="center"/>
          </w:tcPr>
          <w:p w14:paraId="1FE494A5">
            <w:pPr>
              <w:autoSpaceDE w:val="0"/>
              <w:autoSpaceDN w:val="0"/>
              <w:adjustRightInd w:val="0"/>
              <w:ind w:left="108"/>
              <w:rPr>
                <w:rFonts w:ascii="Arial" w:hAnsi="Arial" w:cs="Arial"/>
                <w:color w:val="000000"/>
                <w:kern w:val="0"/>
                <w:sz w:val="18"/>
                <w:szCs w:val="18"/>
              </w:rPr>
            </w:pPr>
            <w:r>
              <w:rPr>
                <w:rFonts w:ascii="Arial" w:hAnsi="Arial" w:cs="Arial"/>
                <w:color w:val="000000"/>
                <w:kern w:val="0"/>
                <w:sz w:val="18"/>
                <w:szCs w:val="18"/>
              </w:rPr>
              <w:t>Support multi-channel comparison playback</w:t>
            </w:r>
          </w:p>
        </w:tc>
      </w:tr>
      <w:tr w14:paraId="54E12923">
        <w:tblPrEx>
          <w:tblCellMar>
            <w:top w:w="0" w:type="dxa"/>
            <w:left w:w="0" w:type="dxa"/>
            <w:bottom w:w="0" w:type="dxa"/>
            <w:right w:w="0" w:type="dxa"/>
          </w:tblCellMar>
        </w:tblPrEx>
        <w:trPr>
          <w:trHeight w:val="454" w:hRule="atLeast"/>
          <w:jc w:val="center"/>
        </w:trPr>
        <w:tc>
          <w:tcPr>
            <w:tcW w:w="1050" w:type="dxa"/>
            <w:vMerge w:val="continue"/>
            <w:tcBorders>
              <w:left w:val="single" w:color="9BBB59" w:sz="8" w:space="0"/>
              <w:right w:val="dotted" w:color="auto" w:sz="4" w:space="0"/>
            </w:tcBorders>
            <w:shd w:val="clear" w:color="auto" w:fill="FFFFFF"/>
            <w:vAlign w:val="center"/>
          </w:tcPr>
          <w:p w14:paraId="730EE275">
            <w:pPr>
              <w:autoSpaceDE w:val="0"/>
              <w:autoSpaceDN w:val="0"/>
              <w:adjustRightInd w:val="0"/>
              <w:ind w:left="108"/>
              <w:jc w:val="center"/>
              <w:rPr>
                <w:rFonts w:ascii="Arial" w:hAnsi="Arial" w:cs="Arial"/>
                <w:color w:val="000000"/>
                <w:kern w:val="0"/>
                <w:sz w:val="18"/>
                <w:szCs w:val="18"/>
              </w:rPr>
            </w:pPr>
          </w:p>
        </w:tc>
        <w:tc>
          <w:tcPr>
            <w:tcW w:w="1746" w:type="dxa"/>
            <w:vMerge w:val="continue"/>
            <w:tcBorders>
              <w:left w:val="dotted" w:color="auto" w:sz="4" w:space="0"/>
              <w:right w:val="dotted" w:color="auto" w:sz="4" w:space="0"/>
            </w:tcBorders>
            <w:shd w:val="clear" w:color="auto" w:fill="FFFFFF"/>
            <w:vAlign w:val="center"/>
          </w:tcPr>
          <w:p w14:paraId="18C42799">
            <w:pPr>
              <w:autoSpaceDE w:val="0"/>
              <w:autoSpaceDN w:val="0"/>
              <w:adjustRightInd w:val="0"/>
              <w:ind w:left="108"/>
              <w:jc w:val="center"/>
              <w:rPr>
                <w:rFonts w:ascii="Arial" w:hAnsi="Arial" w:cs="Arial"/>
                <w:color w:val="000000"/>
                <w:kern w:val="0"/>
                <w:sz w:val="18"/>
                <w:szCs w:val="18"/>
              </w:rPr>
            </w:pPr>
          </w:p>
        </w:tc>
        <w:tc>
          <w:tcPr>
            <w:tcW w:w="6946" w:type="dxa"/>
            <w:tcBorders>
              <w:top w:val="single" w:color="9BBB59" w:sz="8" w:space="0"/>
              <w:left w:val="dotted" w:color="auto" w:sz="4" w:space="0"/>
              <w:bottom w:val="single" w:color="9BBB59" w:sz="8" w:space="0"/>
              <w:right w:val="single" w:color="9BBB59" w:sz="8" w:space="0"/>
            </w:tcBorders>
            <w:shd w:val="clear" w:color="auto" w:fill="FFFFFF"/>
            <w:vAlign w:val="center"/>
          </w:tcPr>
          <w:p w14:paraId="4E05AF2E">
            <w:pPr>
              <w:autoSpaceDE w:val="0"/>
              <w:autoSpaceDN w:val="0"/>
              <w:adjustRightInd w:val="0"/>
              <w:ind w:left="108"/>
              <w:rPr>
                <w:rFonts w:ascii="Arial" w:hAnsi="Arial" w:cs="Arial"/>
                <w:color w:val="000000"/>
                <w:kern w:val="0"/>
                <w:sz w:val="18"/>
                <w:szCs w:val="18"/>
              </w:rPr>
            </w:pPr>
            <w:r>
              <w:rPr>
                <w:rFonts w:ascii="Arial" w:hAnsi="Arial" w:cs="Arial"/>
                <w:color w:val="000000"/>
                <w:kern w:val="0"/>
                <w:sz w:val="18"/>
                <w:szCs w:val="18"/>
              </w:rPr>
              <w:t>Support fast forward and fast rewind, respectively supporting 2, 4, 8, 16 times speed optional</w:t>
            </w:r>
          </w:p>
        </w:tc>
      </w:tr>
      <w:tr w14:paraId="6896AAF5">
        <w:tblPrEx>
          <w:tblCellMar>
            <w:top w:w="0" w:type="dxa"/>
            <w:left w:w="0" w:type="dxa"/>
            <w:bottom w:w="0" w:type="dxa"/>
            <w:right w:w="0" w:type="dxa"/>
          </w:tblCellMar>
        </w:tblPrEx>
        <w:trPr>
          <w:trHeight w:val="454" w:hRule="atLeast"/>
          <w:jc w:val="center"/>
        </w:trPr>
        <w:tc>
          <w:tcPr>
            <w:tcW w:w="1050" w:type="dxa"/>
            <w:vMerge w:val="continue"/>
            <w:tcBorders>
              <w:left w:val="single" w:color="9BBB59" w:sz="8" w:space="0"/>
              <w:bottom w:val="single" w:color="9BBB59" w:sz="8" w:space="0"/>
              <w:right w:val="dotted" w:color="auto" w:sz="4" w:space="0"/>
            </w:tcBorders>
            <w:shd w:val="clear" w:color="auto" w:fill="FFFFFF"/>
            <w:vAlign w:val="center"/>
          </w:tcPr>
          <w:p w14:paraId="3AE012FB">
            <w:pPr>
              <w:autoSpaceDE w:val="0"/>
              <w:autoSpaceDN w:val="0"/>
              <w:adjustRightInd w:val="0"/>
              <w:ind w:left="108"/>
              <w:jc w:val="center"/>
              <w:rPr>
                <w:rFonts w:ascii="Arial" w:hAnsi="Arial" w:cs="Arial"/>
                <w:color w:val="000000"/>
                <w:kern w:val="0"/>
                <w:sz w:val="18"/>
                <w:szCs w:val="18"/>
              </w:rPr>
            </w:pPr>
          </w:p>
        </w:tc>
        <w:tc>
          <w:tcPr>
            <w:tcW w:w="1746" w:type="dxa"/>
            <w:vMerge w:val="continue"/>
            <w:tcBorders>
              <w:left w:val="dotted" w:color="auto" w:sz="4" w:space="0"/>
              <w:bottom w:val="single" w:color="9BBB59" w:sz="8" w:space="0"/>
              <w:right w:val="dotted" w:color="auto" w:sz="4" w:space="0"/>
            </w:tcBorders>
            <w:shd w:val="clear" w:color="auto" w:fill="FFFFFF"/>
            <w:vAlign w:val="center"/>
          </w:tcPr>
          <w:p w14:paraId="397216DD">
            <w:pPr>
              <w:autoSpaceDE w:val="0"/>
              <w:autoSpaceDN w:val="0"/>
              <w:adjustRightInd w:val="0"/>
              <w:ind w:left="108"/>
              <w:jc w:val="center"/>
              <w:rPr>
                <w:rFonts w:ascii="Arial" w:hAnsi="Arial" w:cs="Arial"/>
                <w:color w:val="000000"/>
                <w:kern w:val="0"/>
                <w:sz w:val="18"/>
                <w:szCs w:val="18"/>
              </w:rPr>
            </w:pPr>
          </w:p>
        </w:tc>
        <w:tc>
          <w:tcPr>
            <w:tcW w:w="6946" w:type="dxa"/>
            <w:tcBorders>
              <w:top w:val="single" w:color="9BBB59" w:sz="8" w:space="0"/>
              <w:left w:val="dotted" w:color="auto" w:sz="4" w:space="0"/>
              <w:bottom w:val="single" w:color="9BBB59" w:sz="8" w:space="0"/>
              <w:right w:val="single" w:color="9BBB59" w:sz="8" w:space="0"/>
            </w:tcBorders>
            <w:shd w:val="clear" w:color="auto" w:fill="FFFFFF"/>
            <w:vAlign w:val="center"/>
          </w:tcPr>
          <w:p w14:paraId="35034870">
            <w:pPr>
              <w:autoSpaceDE w:val="0"/>
              <w:autoSpaceDN w:val="0"/>
              <w:adjustRightInd w:val="0"/>
              <w:ind w:left="108"/>
              <w:rPr>
                <w:rFonts w:ascii="Arial" w:hAnsi="Arial" w:cs="Arial"/>
                <w:color w:val="000000"/>
                <w:kern w:val="0"/>
                <w:sz w:val="18"/>
                <w:szCs w:val="18"/>
              </w:rPr>
            </w:pPr>
            <w:r>
              <w:rPr>
                <w:rFonts w:ascii="Arial" w:hAnsi="Arial" w:cs="Arial"/>
                <w:color w:val="000000"/>
                <w:kern w:val="0"/>
                <w:sz w:val="18"/>
                <w:szCs w:val="18"/>
              </w:rPr>
              <w:t>Support alarm point search and time point search</w:t>
            </w:r>
          </w:p>
        </w:tc>
      </w:tr>
      <w:tr w14:paraId="5EB8069E">
        <w:tblPrEx>
          <w:tblCellMar>
            <w:top w:w="0" w:type="dxa"/>
            <w:left w:w="0" w:type="dxa"/>
            <w:bottom w:w="0" w:type="dxa"/>
            <w:right w:w="0" w:type="dxa"/>
          </w:tblCellMar>
        </w:tblPrEx>
        <w:trPr>
          <w:trHeight w:val="454" w:hRule="atLeast"/>
          <w:jc w:val="center"/>
        </w:trPr>
        <w:tc>
          <w:tcPr>
            <w:tcW w:w="1050" w:type="dxa"/>
            <w:tcBorders>
              <w:top w:val="single" w:color="9BBB59" w:sz="8" w:space="0"/>
              <w:left w:val="single" w:color="9BBB59" w:sz="8" w:space="0"/>
              <w:bottom w:val="single" w:color="9BBB59" w:sz="8" w:space="0"/>
              <w:right w:val="dotted" w:color="auto" w:sz="4" w:space="0"/>
            </w:tcBorders>
            <w:shd w:val="clear" w:color="auto" w:fill="FFFFFF"/>
            <w:vAlign w:val="center"/>
          </w:tcPr>
          <w:p w14:paraId="7773B1D9">
            <w:pPr>
              <w:autoSpaceDE w:val="0"/>
              <w:autoSpaceDN w:val="0"/>
              <w:adjustRightInd w:val="0"/>
              <w:ind w:left="108"/>
              <w:jc w:val="center"/>
              <w:rPr>
                <w:rFonts w:ascii="Arial" w:hAnsi="Arial" w:cs="Arial"/>
                <w:color w:val="000000"/>
                <w:kern w:val="0"/>
                <w:sz w:val="18"/>
                <w:szCs w:val="18"/>
              </w:rPr>
            </w:pPr>
            <w:r>
              <w:rPr>
                <w:rFonts w:ascii="Arial" w:hAnsi="Arial" w:cs="Arial"/>
                <w:color w:val="000000"/>
                <w:kern w:val="0"/>
                <w:sz w:val="18"/>
                <w:szCs w:val="18"/>
              </w:rPr>
              <w:t>GUI</w:t>
            </w:r>
          </w:p>
        </w:tc>
        <w:tc>
          <w:tcPr>
            <w:tcW w:w="1746" w:type="dxa"/>
            <w:tcBorders>
              <w:top w:val="single" w:color="9BBB59" w:sz="8" w:space="0"/>
              <w:left w:val="dotted" w:color="auto" w:sz="4" w:space="0"/>
              <w:bottom w:val="single" w:color="9BBB59" w:sz="8" w:space="0"/>
              <w:right w:val="dotted" w:color="auto" w:sz="4" w:space="0"/>
            </w:tcBorders>
            <w:shd w:val="clear" w:color="auto" w:fill="FFFFFF"/>
            <w:vAlign w:val="center"/>
          </w:tcPr>
          <w:p w14:paraId="634F45DF">
            <w:pPr>
              <w:autoSpaceDE w:val="0"/>
              <w:autoSpaceDN w:val="0"/>
              <w:adjustRightInd w:val="0"/>
              <w:ind w:left="108"/>
              <w:jc w:val="center"/>
              <w:rPr>
                <w:rFonts w:ascii="Arial" w:hAnsi="Arial" w:cs="Arial"/>
                <w:color w:val="000000"/>
                <w:kern w:val="0"/>
                <w:sz w:val="18"/>
                <w:szCs w:val="18"/>
              </w:rPr>
            </w:pPr>
            <w:r>
              <w:rPr>
                <w:rFonts w:ascii="Arial" w:hAnsi="Arial" w:cs="Arial"/>
                <w:color w:val="000000"/>
                <w:kern w:val="0"/>
                <w:sz w:val="18"/>
                <w:szCs w:val="18"/>
              </w:rPr>
              <w:t>Graphical interface</w:t>
            </w:r>
          </w:p>
        </w:tc>
        <w:tc>
          <w:tcPr>
            <w:tcW w:w="6946" w:type="dxa"/>
            <w:tcBorders>
              <w:top w:val="single" w:color="9BBB59" w:sz="8" w:space="0"/>
              <w:left w:val="dotted" w:color="auto" w:sz="4" w:space="0"/>
              <w:bottom w:val="single" w:color="9BBB59" w:sz="8" w:space="0"/>
              <w:right w:val="single" w:color="9BBB59" w:sz="8" w:space="0"/>
            </w:tcBorders>
            <w:shd w:val="clear" w:color="auto" w:fill="FFFFFF"/>
            <w:vAlign w:val="center"/>
          </w:tcPr>
          <w:p w14:paraId="71EFE321">
            <w:pPr>
              <w:autoSpaceDE w:val="0"/>
              <w:autoSpaceDN w:val="0"/>
              <w:adjustRightInd w:val="0"/>
              <w:ind w:left="108"/>
              <w:rPr>
                <w:rFonts w:ascii="Arial" w:hAnsi="Arial" w:cs="Arial"/>
                <w:color w:val="000000"/>
                <w:kern w:val="0"/>
                <w:sz w:val="18"/>
                <w:szCs w:val="18"/>
              </w:rPr>
            </w:pPr>
            <w:r>
              <w:rPr>
                <w:rFonts w:ascii="Arial" w:hAnsi="Arial" w:cs="Arial"/>
                <w:color w:val="000000"/>
                <w:kern w:val="0"/>
                <w:sz w:val="18"/>
                <w:szCs w:val="18"/>
              </w:rPr>
              <w:t>Support configuration of various parameters through the remote control</w:t>
            </w:r>
          </w:p>
        </w:tc>
      </w:tr>
      <w:tr w14:paraId="175A2182">
        <w:tblPrEx>
          <w:tblCellMar>
            <w:top w:w="0" w:type="dxa"/>
            <w:left w:w="0" w:type="dxa"/>
            <w:bottom w:w="0" w:type="dxa"/>
            <w:right w:w="0" w:type="dxa"/>
          </w:tblCellMar>
        </w:tblPrEx>
        <w:trPr>
          <w:trHeight w:val="454" w:hRule="atLeast"/>
          <w:jc w:val="center"/>
        </w:trPr>
        <w:tc>
          <w:tcPr>
            <w:tcW w:w="1050" w:type="dxa"/>
            <w:vMerge w:val="restart"/>
            <w:tcBorders>
              <w:top w:val="single" w:color="9BBB59" w:sz="8" w:space="0"/>
              <w:left w:val="single" w:color="9BBB59" w:sz="8" w:space="0"/>
              <w:right w:val="dotted" w:color="auto" w:sz="4" w:space="0"/>
            </w:tcBorders>
            <w:shd w:val="clear" w:color="auto" w:fill="FFFFFF"/>
            <w:vAlign w:val="center"/>
          </w:tcPr>
          <w:p w14:paraId="24B95215">
            <w:pPr>
              <w:autoSpaceDE w:val="0"/>
              <w:autoSpaceDN w:val="0"/>
              <w:adjustRightInd w:val="0"/>
              <w:ind w:left="108"/>
              <w:jc w:val="center"/>
              <w:rPr>
                <w:rFonts w:ascii="Arial" w:hAnsi="Arial" w:cs="Arial"/>
                <w:color w:val="000000"/>
                <w:kern w:val="0"/>
                <w:sz w:val="18"/>
                <w:szCs w:val="18"/>
              </w:rPr>
            </w:pPr>
            <w:r>
              <w:rPr>
                <w:rFonts w:ascii="Arial" w:hAnsi="Arial" w:cs="Arial"/>
                <w:color w:val="000000"/>
                <w:kern w:val="0"/>
                <w:sz w:val="18"/>
                <w:szCs w:val="18"/>
              </w:rPr>
              <w:t>other</w:t>
            </w:r>
          </w:p>
        </w:tc>
        <w:tc>
          <w:tcPr>
            <w:tcW w:w="1746" w:type="dxa"/>
            <w:vMerge w:val="restart"/>
            <w:tcBorders>
              <w:top w:val="single" w:color="9BBB59" w:sz="8" w:space="0"/>
              <w:left w:val="dotted" w:color="auto" w:sz="4" w:space="0"/>
              <w:right w:val="dotted" w:color="auto" w:sz="4" w:space="0"/>
            </w:tcBorders>
            <w:shd w:val="clear" w:color="auto" w:fill="FFFFFF"/>
            <w:vAlign w:val="center"/>
          </w:tcPr>
          <w:p w14:paraId="38AE1A73">
            <w:pPr>
              <w:autoSpaceDE w:val="0"/>
              <w:autoSpaceDN w:val="0"/>
              <w:adjustRightInd w:val="0"/>
              <w:ind w:left="108"/>
              <w:jc w:val="center"/>
              <w:rPr>
                <w:rFonts w:ascii="Arial" w:hAnsi="Arial" w:cs="Arial"/>
                <w:color w:val="000000"/>
                <w:kern w:val="0"/>
                <w:sz w:val="18"/>
                <w:szCs w:val="18"/>
              </w:rPr>
            </w:pPr>
            <w:r>
              <w:rPr>
                <w:rFonts w:ascii="Arial" w:hAnsi="Arial" w:cs="Arial"/>
                <w:color w:val="000000"/>
                <w:kern w:val="0"/>
                <w:sz w:val="18"/>
                <w:szCs w:val="18"/>
              </w:rPr>
              <w:t>Power ON/OFF</w:t>
            </w:r>
          </w:p>
        </w:tc>
        <w:tc>
          <w:tcPr>
            <w:tcW w:w="6946" w:type="dxa"/>
            <w:tcBorders>
              <w:top w:val="single" w:color="9BBB59" w:sz="8" w:space="0"/>
              <w:left w:val="dotted" w:color="auto" w:sz="4" w:space="0"/>
              <w:bottom w:val="single" w:color="9BBB59" w:sz="8" w:space="0"/>
              <w:right w:val="single" w:color="9BBB59" w:sz="8" w:space="0"/>
            </w:tcBorders>
            <w:shd w:val="clear" w:color="auto" w:fill="FFFFFF"/>
            <w:vAlign w:val="center"/>
          </w:tcPr>
          <w:p w14:paraId="26427166">
            <w:pPr>
              <w:autoSpaceDE w:val="0"/>
              <w:autoSpaceDN w:val="0"/>
              <w:adjustRightInd w:val="0"/>
              <w:ind w:left="108"/>
              <w:rPr>
                <w:rFonts w:ascii="Arial" w:hAnsi="Arial" w:cs="Arial"/>
                <w:color w:val="000000"/>
                <w:kern w:val="0"/>
                <w:sz w:val="18"/>
                <w:szCs w:val="18"/>
              </w:rPr>
            </w:pPr>
            <w:r>
              <w:rPr>
                <w:rFonts w:ascii="Arial" w:hAnsi="Arial" w:cs="Arial"/>
                <w:kern w:val="0"/>
                <w:sz w:val="18"/>
                <w:szCs w:val="18"/>
              </w:rPr>
              <w:t xml:space="preserve">Support delay  power on/off </w:t>
            </w:r>
          </w:p>
        </w:tc>
      </w:tr>
      <w:tr w14:paraId="6FC4C9C1">
        <w:tblPrEx>
          <w:tblCellMar>
            <w:top w:w="0" w:type="dxa"/>
            <w:left w:w="0" w:type="dxa"/>
            <w:bottom w:w="0" w:type="dxa"/>
            <w:right w:w="0" w:type="dxa"/>
          </w:tblCellMar>
        </w:tblPrEx>
        <w:trPr>
          <w:trHeight w:val="60" w:hRule="atLeast"/>
          <w:jc w:val="center"/>
        </w:trPr>
        <w:tc>
          <w:tcPr>
            <w:tcW w:w="1050" w:type="dxa"/>
            <w:vMerge w:val="continue"/>
            <w:tcBorders>
              <w:top w:val="single" w:color="9BBB59" w:sz="8" w:space="0"/>
              <w:left w:val="single" w:color="9BBB59" w:sz="8" w:space="0"/>
              <w:bottom w:val="single" w:color="9BBB59" w:sz="8" w:space="0"/>
              <w:right w:val="dotted" w:color="auto" w:sz="4" w:space="0"/>
            </w:tcBorders>
            <w:shd w:val="clear" w:color="auto" w:fill="FFFFFF"/>
          </w:tcPr>
          <w:p w14:paraId="4BC9D326">
            <w:pPr>
              <w:autoSpaceDE w:val="0"/>
              <w:autoSpaceDN w:val="0"/>
              <w:adjustRightInd w:val="0"/>
              <w:ind w:left="108"/>
              <w:jc w:val="left"/>
              <w:rPr>
                <w:rFonts w:ascii="Arial" w:hAnsi="Arial" w:cs="Arial"/>
                <w:color w:val="000000"/>
                <w:kern w:val="0"/>
                <w:sz w:val="18"/>
                <w:szCs w:val="18"/>
              </w:rPr>
            </w:pPr>
          </w:p>
        </w:tc>
        <w:tc>
          <w:tcPr>
            <w:tcW w:w="1746" w:type="dxa"/>
            <w:vMerge w:val="continue"/>
            <w:tcBorders>
              <w:left w:val="dotted" w:color="auto" w:sz="4" w:space="0"/>
              <w:bottom w:val="single" w:color="9BBB59" w:sz="8" w:space="0"/>
              <w:right w:val="dotted" w:color="auto" w:sz="4" w:space="0"/>
            </w:tcBorders>
            <w:shd w:val="clear" w:color="auto" w:fill="FFFFFF"/>
            <w:vAlign w:val="center"/>
          </w:tcPr>
          <w:p w14:paraId="04B3462D">
            <w:pPr>
              <w:autoSpaceDE w:val="0"/>
              <w:autoSpaceDN w:val="0"/>
              <w:adjustRightInd w:val="0"/>
              <w:ind w:left="108"/>
              <w:jc w:val="center"/>
              <w:rPr>
                <w:rFonts w:ascii="Arial" w:hAnsi="Arial" w:cs="Arial"/>
                <w:color w:val="000000"/>
                <w:kern w:val="0"/>
                <w:sz w:val="18"/>
                <w:szCs w:val="18"/>
              </w:rPr>
            </w:pPr>
          </w:p>
        </w:tc>
        <w:tc>
          <w:tcPr>
            <w:tcW w:w="6946" w:type="dxa"/>
            <w:tcBorders>
              <w:top w:val="single" w:color="9BBB59" w:sz="8" w:space="0"/>
              <w:left w:val="dotted" w:color="auto" w:sz="4" w:space="0"/>
              <w:bottom w:val="single" w:color="9BBB59" w:sz="8" w:space="0"/>
              <w:right w:val="single" w:color="9BBB59" w:sz="8" w:space="0"/>
            </w:tcBorders>
            <w:shd w:val="clear" w:color="auto" w:fill="FFFFFF"/>
            <w:vAlign w:val="center"/>
          </w:tcPr>
          <w:p w14:paraId="79EAACA6">
            <w:pPr>
              <w:autoSpaceDE w:val="0"/>
              <w:autoSpaceDN w:val="0"/>
              <w:adjustRightInd w:val="0"/>
              <w:ind w:left="108"/>
              <w:rPr>
                <w:rFonts w:ascii="Arial" w:hAnsi="Arial" w:cs="Arial"/>
                <w:color w:val="000000"/>
                <w:kern w:val="0"/>
                <w:sz w:val="18"/>
                <w:szCs w:val="18"/>
              </w:rPr>
            </w:pPr>
            <w:r>
              <w:rPr>
                <w:rFonts w:ascii="Arial" w:hAnsi="Arial" w:cs="Arial"/>
                <w:color w:val="000000"/>
                <w:kern w:val="0"/>
                <w:sz w:val="18"/>
                <w:szCs w:val="18"/>
              </w:rPr>
              <w:t xml:space="preserve">Support </w:t>
            </w:r>
            <w:r>
              <w:rPr>
                <w:rFonts w:hint="eastAsia" w:ascii="Arial" w:hAnsi="Arial" w:cs="Arial"/>
                <w:color w:val="000000"/>
                <w:kern w:val="0"/>
                <w:sz w:val="18"/>
                <w:szCs w:val="18"/>
                <w:lang w:val="en-US" w:eastAsia="zh-CN"/>
              </w:rPr>
              <w:t>ACC</w:t>
            </w:r>
            <w:r>
              <w:rPr>
                <w:rFonts w:ascii="Arial" w:hAnsi="Arial" w:cs="Arial"/>
                <w:color w:val="000000"/>
                <w:kern w:val="0"/>
                <w:sz w:val="18"/>
                <w:szCs w:val="18"/>
              </w:rPr>
              <w:t xml:space="preserve"> power on/off and time power on/off machine</w:t>
            </w:r>
          </w:p>
        </w:tc>
      </w:tr>
    </w:tbl>
    <w:p w14:paraId="42B0DA97">
      <w:pPr>
        <w:pStyle w:val="3"/>
        <w:numPr>
          <w:ilvl w:val="1"/>
          <w:numId w:val="0"/>
        </w:numPr>
        <w:ind w:leftChars="0"/>
        <w:rPr>
          <w:rFonts w:cs="Arial"/>
        </w:rPr>
      </w:pPr>
      <w:bookmarkStart w:id="9" w:name="_Toc439323309"/>
    </w:p>
    <w:p w14:paraId="69E5FB54">
      <w:pPr>
        <w:pStyle w:val="3"/>
        <w:rPr>
          <w:rFonts w:cs="Arial"/>
        </w:rPr>
      </w:pPr>
      <w:r>
        <w:rPr>
          <w:rFonts w:cs="Arial"/>
        </w:rPr>
        <w:t>Specifications</w:t>
      </w:r>
      <w:bookmarkEnd w:id="9"/>
    </w:p>
    <w:tbl>
      <w:tblPr>
        <w:tblStyle w:val="24"/>
        <w:tblW w:w="101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1"/>
        <w:gridCol w:w="1866"/>
        <w:gridCol w:w="6815"/>
      </w:tblGrid>
      <w:tr w14:paraId="6C39C0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exact"/>
          <w:jc w:val="center"/>
        </w:trPr>
        <w:tc>
          <w:tcPr>
            <w:tcW w:w="3307" w:type="dxa"/>
            <w:gridSpan w:val="2"/>
            <w:tcBorders>
              <w:top w:val="single" w:color="000000" w:sz="8" w:space="0"/>
              <w:left w:val="single" w:color="000000" w:sz="8" w:space="0"/>
              <w:bottom w:val="single" w:color="000000" w:sz="8" w:space="0"/>
              <w:right w:val="single" w:color="000000" w:sz="8" w:space="0"/>
            </w:tcBorders>
            <w:shd w:val="clear" w:color="auto" w:fill="99CC00"/>
            <w:vAlign w:val="center"/>
          </w:tcPr>
          <w:p w14:paraId="7CD0724F">
            <w:pPr>
              <w:jc w:val="center"/>
              <w:rPr>
                <w:rFonts w:ascii="Arial" w:hAnsi="Arial" w:cs="Arial"/>
                <w:b/>
                <w:color w:val="000000"/>
                <w:sz w:val="22"/>
                <w:szCs w:val="22"/>
              </w:rPr>
            </w:pPr>
            <w:r>
              <w:rPr>
                <w:rFonts w:ascii="Arial" w:hAnsi="Arial" w:cs="Arial"/>
                <w:b/>
                <w:color w:val="000000"/>
                <w:sz w:val="22"/>
                <w:szCs w:val="22"/>
              </w:rPr>
              <w:t>Item</w:t>
            </w:r>
          </w:p>
        </w:tc>
        <w:tc>
          <w:tcPr>
            <w:tcW w:w="6815" w:type="dxa"/>
            <w:tcBorders>
              <w:top w:val="single" w:color="000000" w:sz="8" w:space="0"/>
              <w:left w:val="single" w:color="000000" w:sz="8" w:space="0"/>
              <w:bottom w:val="single" w:color="000000" w:sz="8" w:space="0"/>
              <w:right w:val="single" w:color="000000" w:sz="8" w:space="0"/>
            </w:tcBorders>
            <w:shd w:val="clear" w:color="auto" w:fill="99CC00"/>
            <w:vAlign w:val="center"/>
          </w:tcPr>
          <w:p w14:paraId="1F80B56B">
            <w:pPr>
              <w:jc w:val="center"/>
              <w:rPr>
                <w:rFonts w:ascii="Arial" w:hAnsi="Arial" w:cs="Arial"/>
                <w:b/>
                <w:color w:val="000000"/>
                <w:sz w:val="22"/>
                <w:szCs w:val="22"/>
              </w:rPr>
            </w:pPr>
            <w:r>
              <w:rPr>
                <w:rFonts w:ascii="Arial" w:hAnsi="Arial" w:cs="Arial"/>
                <w:b/>
                <w:color w:val="000000"/>
                <w:sz w:val="22"/>
                <w:szCs w:val="22"/>
              </w:rPr>
              <w:t>Parameters</w:t>
            </w:r>
          </w:p>
        </w:tc>
      </w:tr>
      <w:tr w14:paraId="76EEA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3307"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14:paraId="4AABB8A1">
            <w:pPr>
              <w:pStyle w:val="47"/>
              <w:jc w:val="center"/>
              <w:rPr>
                <w:rFonts w:cs="Arial"/>
                <w:sz w:val="20"/>
                <w:szCs w:val="20"/>
              </w:rPr>
            </w:pPr>
            <w:r>
              <w:rPr>
                <w:rFonts w:eastAsia="宋体" w:cs="Arial"/>
                <w:sz w:val="20"/>
                <w:szCs w:val="20"/>
              </w:rPr>
              <w:t>OS</w:t>
            </w:r>
          </w:p>
        </w:tc>
        <w:tc>
          <w:tcPr>
            <w:tcW w:w="6815"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4C386FD8">
            <w:pPr>
              <w:pStyle w:val="47"/>
              <w:jc w:val="both"/>
              <w:rPr>
                <w:rFonts w:eastAsia="宋体" w:cs="Arial"/>
                <w:sz w:val="20"/>
                <w:szCs w:val="20"/>
              </w:rPr>
            </w:pPr>
            <w:r>
              <w:rPr>
                <w:rFonts w:eastAsia="宋体" w:cs="Arial"/>
                <w:sz w:val="20"/>
                <w:szCs w:val="20"/>
              </w:rPr>
              <w:t>Embedded Linux</w:t>
            </w:r>
          </w:p>
        </w:tc>
      </w:tr>
      <w:tr w14:paraId="501B21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3307"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14:paraId="36B27FCA">
            <w:pPr>
              <w:pStyle w:val="47"/>
              <w:jc w:val="center"/>
              <w:rPr>
                <w:rFonts w:eastAsia="宋体" w:cs="Arial"/>
                <w:sz w:val="20"/>
                <w:szCs w:val="20"/>
              </w:rPr>
            </w:pPr>
            <w:r>
              <w:rPr>
                <w:rFonts w:cs="Arial"/>
                <w:sz w:val="20"/>
                <w:szCs w:val="20"/>
              </w:rPr>
              <w:t>System language</w:t>
            </w:r>
          </w:p>
        </w:tc>
        <w:tc>
          <w:tcPr>
            <w:tcW w:w="6815"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093D0BF">
            <w:pPr>
              <w:pStyle w:val="47"/>
              <w:jc w:val="both"/>
              <w:rPr>
                <w:rFonts w:eastAsia="宋体" w:cs="Arial"/>
                <w:sz w:val="20"/>
                <w:szCs w:val="20"/>
              </w:rPr>
            </w:pPr>
            <w:r>
              <w:rPr>
                <w:rFonts w:cs="Arial"/>
                <w:sz w:val="20"/>
                <w:szCs w:val="20"/>
              </w:rPr>
              <w:t>English, other (</w:t>
            </w:r>
            <w:r>
              <w:rPr>
                <w:rFonts w:hint="eastAsia" w:cs="Arial"/>
                <w:sz w:val="20"/>
                <w:szCs w:val="20"/>
              </w:rPr>
              <w:t>Can be customized for free</w:t>
            </w:r>
            <w:r>
              <w:rPr>
                <w:rFonts w:cs="Arial"/>
                <w:sz w:val="20"/>
                <w:szCs w:val="20"/>
              </w:rPr>
              <w:t>)</w:t>
            </w:r>
          </w:p>
        </w:tc>
      </w:tr>
      <w:tr w14:paraId="47072E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3307"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14:paraId="18A07DD0">
            <w:pPr>
              <w:jc w:val="center"/>
              <w:rPr>
                <w:rFonts w:ascii="Arial" w:hAnsi="Arial" w:cs="Arial"/>
                <w:color w:val="000000"/>
                <w:sz w:val="20"/>
                <w:szCs w:val="20"/>
              </w:rPr>
            </w:pPr>
            <w:r>
              <w:rPr>
                <w:rFonts w:ascii="Arial" w:hAnsi="Arial" w:cs="Arial"/>
                <w:color w:val="000000"/>
                <w:sz w:val="20"/>
                <w:szCs w:val="20"/>
              </w:rPr>
              <w:t>Video compression format</w:t>
            </w:r>
          </w:p>
        </w:tc>
        <w:tc>
          <w:tcPr>
            <w:tcW w:w="6815"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6DDF2812">
            <w:pPr>
              <w:rPr>
                <w:rFonts w:ascii="Arial" w:hAnsi="Arial" w:cs="Arial"/>
                <w:color w:val="000000"/>
                <w:sz w:val="20"/>
                <w:szCs w:val="20"/>
              </w:rPr>
            </w:pPr>
            <w:r>
              <w:rPr>
                <w:rFonts w:ascii="Arial" w:hAnsi="Arial" w:cs="Arial"/>
                <w:color w:val="000000"/>
                <w:sz w:val="20"/>
                <w:szCs w:val="20"/>
              </w:rPr>
              <w:t>H.265/H.264 compression format</w:t>
            </w:r>
          </w:p>
        </w:tc>
      </w:tr>
      <w:tr w14:paraId="275F2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3307"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14:paraId="34A7BD9B">
            <w:pPr>
              <w:jc w:val="center"/>
              <w:rPr>
                <w:rFonts w:ascii="Arial" w:hAnsi="Arial" w:cs="Arial"/>
                <w:color w:val="000000"/>
                <w:sz w:val="20"/>
                <w:szCs w:val="20"/>
              </w:rPr>
            </w:pPr>
            <w:r>
              <w:rPr>
                <w:rFonts w:ascii="Arial" w:hAnsi="Arial" w:cs="Arial"/>
                <w:color w:val="000000"/>
                <w:sz w:val="20"/>
                <w:szCs w:val="20"/>
              </w:rPr>
              <w:t xml:space="preserve">OSD </w:t>
            </w:r>
          </w:p>
        </w:tc>
        <w:tc>
          <w:tcPr>
            <w:tcW w:w="6815"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CB69F4E">
            <w:pPr>
              <w:rPr>
                <w:rFonts w:ascii="Arial" w:hAnsi="Arial" w:cs="Arial"/>
                <w:color w:val="000000"/>
                <w:sz w:val="20"/>
                <w:szCs w:val="20"/>
              </w:rPr>
            </w:pPr>
            <w:r>
              <w:rPr>
                <w:rFonts w:ascii="Arial" w:hAnsi="Arial" w:cs="Arial"/>
                <w:sz w:val="20"/>
                <w:szCs w:val="20"/>
              </w:rPr>
              <w:t xml:space="preserve">Character superposition function, support time and date, vehicle ID and other information image superposition </w:t>
            </w:r>
          </w:p>
        </w:tc>
      </w:tr>
      <w:tr w14:paraId="14C7CA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441"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72AE4DE1">
            <w:pPr>
              <w:jc w:val="center"/>
              <w:rPr>
                <w:rFonts w:ascii="Arial" w:hAnsi="Arial" w:cs="Arial"/>
                <w:color w:val="000000"/>
                <w:sz w:val="20"/>
                <w:szCs w:val="20"/>
              </w:rPr>
            </w:pPr>
            <w:r>
              <w:rPr>
                <w:rFonts w:ascii="Arial" w:hAnsi="Arial" w:cs="Arial"/>
                <w:color w:val="000000"/>
                <w:sz w:val="20"/>
                <w:szCs w:val="20"/>
              </w:rPr>
              <w:t>GUI</w:t>
            </w:r>
          </w:p>
        </w:tc>
        <w:tc>
          <w:tcPr>
            <w:tcW w:w="1866"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7DCD610">
            <w:pPr>
              <w:jc w:val="center"/>
              <w:rPr>
                <w:rFonts w:ascii="Arial" w:hAnsi="Arial" w:cs="Arial"/>
                <w:color w:val="000000"/>
                <w:sz w:val="20"/>
                <w:szCs w:val="20"/>
              </w:rPr>
            </w:pPr>
            <w:r>
              <w:rPr>
                <w:rFonts w:ascii="Arial" w:hAnsi="Arial" w:cs="Arial"/>
                <w:color w:val="000000"/>
                <w:sz w:val="20"/>
                <w:szCs w:val="20"/>
              </w:rPr>
              <w:t>graphic interface</w:t>
            </w:r>
          </w:p>
        </w:tc>
        <w:tc>
          <w:tcPr>
            <w:tcW w:w="6815"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A315B25">
            <w:pPr>
              <w:rPr>
                <w:rFonts w:ascii="Arial" w:hAnsi="Arial" w:cs="Arial"/>
                <w:sz w:val="20"/>
                <w:szCs w:val="20"/>
              </w:rPr>
            </w:pPr>
            <w:r>
              <w:rPr>
                <w:rFonts w:ascii="Arial" w:hAnsi="Arial" w:cs="Arial"/>
                <w:sz w:val="20"/>
                <w:szCs w:val="20"/>
              </w:rPr>
              <w:t xml:space="preserve">System parameters can be set through external display and remote control operation </w:t>
            </w:r>
          </w:p>
        </w:tc>
      </w:tr>
      <w:tr w14:paraId="1E299B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1" w:hRule="atLeast"/>
          <w:jc w:val="center"/>
        </w:trPr>
        <w:tc>
          <w:tcPr>
            <w:tcW w:w="1441"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6B8909E8">
            <w:pPr>
              <w:jc w:val="center"/>
              <w:rPr>
                <w:rFonts w:ascii="Arial" w:hAnsi="Arial" w:cs="Arial"/>
                <w:color w:val="000000"/>
                <w:sz w:val="20"/>
                <w:szCs w:val="20"/>
              </w:rPr>
            </w:pPr>
            <w:r>
              <w:rPr>
                <w:rFonts w:ascii="Arial" w:hAnsi="Arial" w:cs="Arial"/>
                <w:color w:val="000000"/>
                <w:sz w:val="20"/>
                <w:szCs w:val="20"/>
              </w:rPr>
              <w:t>Video and recording system</w:t>
            </w:r>
          </w:p>
        </w:tc>
        <w:tc>
          <w:tcPr>
            <w:tcW w:w="1866"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1897FC66">
            <w:pPr>
              <w:jc w:val="center"/>
              <w:rPr>
                <w:rFonts w:ascii="Arial" w:hAnsi="Arial" w:cs="Arial"/>
                <w:color w:val="000000"/>
                <w:sz w:val="20"/>
                <w:szCs w:val="20"/>
              </w:rPr>
            </w:pPr>
            <w:r>
              <w:rPr>
                <w:rFonts w:ascii="Arial" w:hAnsi="Arial" w:cs="Arial"/>
                <w:color w:val="000000"/>
                <w:sz w:val="20"/>
                <w:szCs w:val="20"/>
              </w:rPr>
              <w:t>Video input</w:t>
            </w:r>
          </w:p>
        </w:tc>
        <w:tc>
          <w:tcPr>
            <w:tcW w:w="6815"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1B463A66">
            <w:pPr>
              <w:rPr>
                <w:rFonts w:ascii="Arial" w:hAnsi="Arial" w:cs="Arial"/>
                <w:color w:val="000000"/>
                <w:sz w:val="20"/>
                <w:szCs w:val="20"/>
              </w:rPr>
            </w:pPr>
            <w:r>
              <w:rPr>
                <w:rFonts w:ascii="Arial" w:hAnsi="Arial" w:cs="Arial"/>
                <w:color w:val="000000"/>
                <w:sz w:val="20"/>
                <w:szCs w:val="20"/>
              </w:rPr>
              <w:t xml:space="preserve">4CH video inputs (aviation plug interface), 1.0Vp-p, 75Ω </w:t>
            </w:r>
          </w:p>
        </w:tc>
      </w:tr>
      <w:tr w14:paraId="0DB02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1" w:hRule="atLeast"/>
          <w:jc w:val="center"/>
        </w:trPr>
        <w:tc>
          <w:tcPr>
            <w:tcW w:w="1441"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6F6A6B9C">
            <w:pPr>
              <w:jc w:val="center"/>
              <w:rPr>
                <w:rFonts w:ascii="Arial" w:hAnsi="Arial" w:cs="Arial"/>
                <w:color w:val="000000"/>
                <w:sz w:val="20"/>
                <w:szCs w:val="20"/>
              </w:rPr>
            </w:pPr>
          </w:p>
        </w:tc>
        <w:tc>
          <w:tcPr>
            <w:tcW w:w="1866"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77EFDB15">
            <w:pPr>
              <w:jc w:val="center"/>
              <w:rPr>
                <w:rFonts w:ascii="Arial" w:hAnsi="Arial" w:cs="Arial"/>
                <w:color w:val="000000"/>
                <w:sz w:val="20"/>
                <w:szCs w:val="20"/>
              </w:rPr>
            </w:pPr>
            <w:r>
              <w:rPr>
                <w:rFonts w:ascii="Arial" w:hAnsi="Arial" w:cs="Arial"/>
                <w:color w:val="000000"/>
                <w:sz w:val="20"/>
                <w:szCs w:val="20"/>
              </w:rPr>
              <w:t>Video output</w:t>
            </w:r>
          </w:p>
        </w:tc>
        <w:tc>
          <w:tcPr>
            <w:tcW w:w="6815"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4BDD562B">
            <w:pPr>
              <w:rPr>
                <w:rFonts w:ascii="Arial" w:hAnsi="Arial" w:cs="Arial"/>
                <w:color w:val="FF0000"/>
                <w:sz w:val="20"/>
                <w:szCs w:val="20"/>
              </w:rPr>
            </w:pPr>
            <w:r>
              <w:rPr>
                <w:rFonts w:ascii="Arial" w:hAnsi="Arial" w:cs="Arial"/>
                <w:sz w:val="20"/>
                <w:szCs w:val="20"/>
              </w:rPr>
              <w:t xml:space="preserve">1CH mixed video output (VGA output can be customized), 1.0Vp-p, 75Ω </w:t>
            </w:r>
          </w:p>
        </w:tc>
      </w:tr>
      <w:tr w14:paraId="0C16E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1" w:hRule="atLeast"/>
          <w:jc w:val="center"/>
        </w:trPr>
        <w:tc>
          <w:tcPr>
            <w:tcW w:w="1441"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74A984C8">
            <w:pPr>
              <w:jc w:val="center"/>
              <w:rPr>
                <w:rFonts w:ascii="Arial" w:hAnsi="Arial" w:cs="Arial"/>
                <w:color w:val="000000"/>
                <w:sz w:val="20"/>
                <w:szCs w:val="20"/>
              </w:rPr>
            </w:pPr>
          </w:p>
        </w:tc>
        <w:tc>
          <w:tcPr>
            <w:tcW w:w="1866"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6DB67B1C">
            <w:pPr>
              <w:jc w:val="center"/>
              <w:rPr>
                <w:rFonts w:ascii="Arial" w:hAnsi="Arial" w:cs="Arial"/>
                <w:color w:val="000000"/>
                <w:sz w:val="20"/>
                <w:szCs w:val="20"/>
              </w:rPr>
            </w:pPr>
            <w:r>
              <w:rPr>
                <w:rFonts w:ascii="Arial" w:hAnsi="Arial" w:cs="Arial"/>
                <w:color w:val="000000"/>
                <w:sz w:val="20"/>
                <w:szCs w:val="20"/>
              </w:rPr>
              <w:t>Preview function</w:t>
            </w:r>
          </w:p>
        </w:tc>
        <w:tc>
          <w:tcPr>
            <w:tcW w:w="6815"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54728818">
            <w:pPr>
              <w:rPr>
                <w:rFonts w:ascii="Arial" w:hAnsi="Arial" w:cs="Arial"/>
                <w:color w:val="000000"/>
                <w:sz w:val="20"/>
                <w:szCs w:val="20"/>
              </w:rPr>
            </w:pPr>
            <w:r>
              <w:rPr>
                <w:rFonts w:ascii="Arial" w:hAnsi="Arial" w:cs="Arial"/>
                <w:sz w:val="20"/>
                <w:szCs w:val="20"/>
              </w:rPr>
              <w:t xml:space="preserve">Single-channel or multi-screen splicing preview, support manual/event trigger full-screen display function </w:t>
            </w:r>
          </w:p>
        </w:tc>
      </w:tr>
      <w:tr w14:paraId="72B68A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1" w:hRule="atLeast"/>
          <w:jc w:val="center"/>
        </w:trPr>
        <w:tc>
          <w:tcPr>
            <w:tcW w:w="1441"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19DCB252">
            <w:pPr>
              <w:jc w:val="center"/>
              <w:rPr>
                <w:rFonts w:ascii="Arial" w:hAnsi="Arial" w:cs="Arial"/>
                <w:color w:val="000000"/>
                <w:sz w:val="20"/>
                <w:szCs w:val="20"/>
              </w:rPr>
            </w:pPr>
          </w:p>
        </w:tc>
        <w:tc>
          <w:tcPr>
            <w:tcW w:w="1866"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55421417">
            <w:pPr>
              <w:jc w:val="center"/>
              <w:rPr>
                <w:rFonts w:ascii="Arial" w:hAnsi="Arial" w:cs="Arial"/>
                <w:color w:val="000000"/>
                <w:sz w:val="20"/>
                <w:szCs w:val="20"/>
              </w:rPr>
            </w:pPr>
            <w:r>
              <w:rPr>
                <w:rFonts w:ascii="Arial" w:hAnsi="Arial" w:cs="Arial"/>
                <w:color w:val="000000"/>
                <w:sz w:val="20"/>
                <w:szCs w:val="20"/>
              </w:rPr>
              <w:t>Video resolution</w:t>
            </w:r>
          </w:p>
        </w:tc>
        <w:tc>
          <w:tcPr>
            <w:tcW w:w="6815"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13F999D4">
            <w:pPr>
              <w:rPr>
                <w:rFonts w:ascii="Arial" w:hAnsi="Arial" w:cs="Arial"/>
                <w:color w:val="000000"/>
                <w:sz w:val="20"/>
                <w:szCs w:val="20"/>
              </w:rPr>
            </w:pPr>
            <w:r>
              <w:rPr>
                <w:rFonts w:ascii="Arial" w:hAnsi="Arial" w:cs="Arial"/>
                <w:color w:val="000000"/>
                <w:sz w:val="20"/>
                <w:szCs w:val="20"/>
              </w:rPr>
              <w:t>4CH machine supports 1080P/720P/D1/CIF optional, and the maximum can support 4 channels 1080P</w:t>
            </w:r>
          </w:p>
        </w:tc>
      </w:tr>
      <w:tr w14:paraId="75D58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1" w:hRule="atLeast"/>
          <w:jc w:val="center"/>
        </w:trPr>
        <w:tc>
          <w:tcPr>
            <w:tcW w:w="1441"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60152AC1">
            <w:pPr>
              <w:jc w:val="center"/>
              <w:rPr>
                <w:rFonts w:ascii="Arial" w:hAnsi="Arial" w:cs="Arial"/>
                <w:color w:val="000000"/>
                <w:sz w:val="20"/>
                <w:szCs w:val="20"/>
              </w:rPr>
            </w:pPr>
          </w:p>
        </w:tc>
        <w:tc>
          <w:tcPr>
            <w:tcW w:w="1866"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782010C6">
            <w:pPr>
              <w:jc w:val="center"/>
              <w:rPr>
                <w:rFonts w:ascii="Arial" w:hAnsi="Arial" w:cs="Arial"/>
                <w:color w:val="000000"/>
                <w:sz w:val="20"/>
                <w:szCs w:val="20"/>
              </w:rPr>
            </w:pPr>
            <w:r>
              <w:rPr>
                <w:rFonts w:ascii="Arial" w:hAnsi="Arial" w:cs="Arial"/>
                <w:color w:val="000000"/>
                <w:sz w:val="20"/>
                <w:szCs w:val="20"/>
              </w:rPr>
              <w:t>Record mode</w:t>
            </w:r>
          </w:p>
        </w:tc>
        <w:tc>
          <w:tcPr>
            <w:tcW w:w="6815"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44DA52A">
            <w:pPr>
              <w:rPr>
                <w:rFonts w:ascii="Arial" w:hAnsi="Arial" w:cs="Arial"/>
                <w:color w:val="000000"/>
                <w:sz w:val="20"/>
                <w:szCs w:val="20"/>
              </w:rPr>
            </w:pPr>
            <w:r>
              <w:rPr>
                <w:rFonts w:ascii="Arial" w:hAnsi="Arial" w:cs="Arial"/>
                <w:color w:val="000000"/>
                <w:sz w:val="20"/>
                <w:szCs w:val="20"/>
              </w:rPr>
              <w:t xml:space="preserve">Default automatic recording, support ACC recording, manual recording, alarm recording, etc. </w:t>
            </w:r>
          </w:p>
        </w:tc>
      </w:tr>
      <w:tr w14:paraId="2C8DBF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1" w:hRule="atLeast"/>
          <w:jc w:val="center"/>
        </w:trPr>
        <w:tc>
          <w:tcPr>
            <w:tcW w:w="1441"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40ABCA5B">
            <w:pPr>
              <w:jc w:val="center"/>
              <w:rPr>
                <w:rFonts w:ascii="Arial" w:hAnsi="Arial" w:cs="Arial"/>
                <w:color w:val="000000"/>
                <w:sz w:val="20"/>
                <w:szCs w:val="20"/>
              </w:rPr>
            </w:pPr>
            <w:r>
              <w:rPr>
                <w:rFonts w:ascii="Arial" w:hAnsi="Arial" w:cs="Arial"/>
                <w:color w:val="000000"/>
                <w:sz w:val="20"/>
                <w:szCs w:val="20"/>
              </w:rPr>
              <w:t>Audio</w:t>
            </w:r>
          </w:p>
        </w:tc>
        <w:tc>
          <w:tcPr>
            <w:tcW w:w="1866"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EC1738B">
            <w:pPr>
              <w:jc w:val="center"/>
              <w:rPr>
                <w:rFonts w:ascii="Arial" w:hAnsi="Arial" w:cs="Arial"/>
                <w:color w:val="000000"/>
                <w:sz w:val="20"/>
                <w:szCs w:val="20"/>
              </w:rPr>
            </w:pPr>
            <w:r>
              <w:rPr>
                <w:rFonts w:ascii="Arial" w:hAnsi="Arial" w:cs="Arial"/>
                <w:color w:val="000000"/>
                <w:sz w:val="20"/>
                <w:szCs w:val="20"/>
              </w:rPr>
              <w:t>Audio input</w:t>
            </w:r>
          </w:p>
        </w:tc>
        <w:tc>
          <w:tcPr>
            <w:tcW w:w="6815"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54F60A7B">
            <w:pPr>
              <w:rPr>
                <w:rFonts w:ascii="Arial" w:hAnsi="Arial" w:cs="Arial"/>
                <w:color w:val="000000"/>
                <w:sz w:val="20"/>
                <w:szCs w:val="20"/>
              </w:rPr>
            </w:pPr>
            <w:r>
              <w:rPr>
                <w:rFonts w:ascii="Arial" w:hAnsi="Arial" w:cs="Arial"/>
                <w:kern w:val="0"/>
                <w:sz w:val="20"/>
                <w:szCs w:val="20"/>
              </w:rPr>
              <w:t>4CH，</w:t>
            </w:r>
            <w:r>
              <w:rPr>
                <w:rFonts w:ascii="Arial" w:hAnsi="Arial" w:cs="Arial"/>
                <w:color w:val="000000"/>
                <w:sz w:val="20"/>
                <w:szCs w:val="20"/>
              </w:rPr>
              <w:t>aviation plug</w:t>
            </w:r>
          </w:p>
        </w:tc>
      </w:tr>
      <w:tr w14:paraId="3506E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1" w:hRule="atLeast"/>
          <w:jc w:val="center"/>
        </w:trPr>
        <w:tc>
          <w:tcPr>
            <w:tcW w:w="1441"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067B3647">
            <w:pPr>
              <w:jc w:val="center"/>
              <w:rPr>
                <w:rFonts w:ascii="Arial" w:hAnsi="Arial" w:cs="Arial"/>
                <w:color w:val="000000"/>
                <w:sz w:val="20"/>
                <w:szCs w:val="20"/>
              </w:rPr>
            </w:pPr>
          </w:p>
        </w:tc>
        <w:tc>
          <w:tcPr>
            <w:tcW w:w="1866"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675BEC0A">
            <w:pPr>
              <w:jc w:val="center"/>
              <w:rPr>
                <w:rFonts w:ascii="Arial" w:hAnsi="Arial" w:cs="Arial"/>
                <w:color w:val="000000"/>
                <w:sz w:val="20"/>
                <w:szCs w:val="20"/>
              </w:rPr>
            </w:pPr>
            <w:r>
              <w:rPr>
                <w:rFonts w:ascii="Arial" w:hAnsi="Arial" w:cs="Arial"/>
                <w:color w:val="000000"/>
                <w:sz w:val="20"/>
                <w:szCs w:val="20"/>
              </w:rPr>
              <w:t>Audio output</w:t>
            </w:r>
          </w:p>
        </w:tc>
        <w:tc>
          <w:tcPr>
            <w:tcW w:w="6815"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447A5ADD">
            <w:pPr>
              <w:rPr>
                <w:rFonts w:ascii="Arial" w:hAnsi="Arial" w:cs="Arial"/>
                <w:color w:val="000000"/>
                <w:sz w:val="20"/>
                <w:szCs w:val="20"/>
              </w:rPr>
            </w:pPr>
            <w:r>
              <w:rPr>
                <w:rFonts w:ascii="Arial" w:hAnsi="Arial" w:cs="Arial"/>
                <w:kern w:val="0"/>
                <w:sz w:val="20"/>
                <w:szCs w:val="20"/>
              </w:rPr>
              <w:t>1CH，</w:t>
            </w:r>
            <w:r>
              <w:rPr>
                <w:rFonts w:ascii="Arial" w:hAnsi="Arial" w:cs="Arial"/>
                <w:color w:val="000000"/>
                <w:sz w:val="20"/>
                <w:szCs w:val="20"/>
              </w:rPr>
              <w:t>aviation plug</w:t>
            </w:r>
          </w:p>
        </w:tc>
      </w:tr>
      <w:tr w14:paraId="118448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1" w:hRule="atLeast"/>
          <w:jc w:val="center"/>
        </w:trPr>
        <w:tc>
          <w:tcPr>
            <w:tcW w:w="1441"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24F9ED81">
            <w:pPr>
              <w:jc w:val="center"/>
              <w:rPr>
                <w:rFonts w:ascii="Arial" w:hAnsi="Arial" w:cs="Arial"/>
                <w:color w:val="000000"/>
                <w:sz w:val="20"/>
                <w:szCs w:val="20"/>
              </w:rPr>
            </w:pPr>
          </w:p>
        </w:tc>
        <w:tc>
          <w:tcPr>
            <w:tcW w:w="1866"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0B5069F">
            <w:pPr>
              <w:jc w:val="center"/>
              <w:rPr>
                <w:rFonts w:ascii="Arial" w:hAnsi="Arial" w:cs="Arial"/>
                <w:color w:val="000000"/>
                <w:sz w:val="20"/>
                <w:szCs w:val="20"/>
              </w:rPr>
            </w:pPr>
            <w:r>
              <w:rPr>
                <w:rFonts w:hint="eastAsia" w:ascii="Arial" w:hAnsi="Arial" w:cs="Arial"/>
                <w:color w:val="000000"/>
                <w:sz w:val="20"/>
                <w:szCs w:val="20"/>
                <w:lang w:val="en-US" w:eastAsia="zh-CN"/>
              </w:rPr>
              <w:t>F</w:t>
            </w:r>
            <w:r>
              <w:rPr>
                <w:rFonts w:ascii="Arial" w:hAnsi="Arial" w:cs="Arial"/>
                <w:color w:val="000000"/>
                <w:sz w:val="20"/>
                <w:szCs w:val="20"/>
              </w:rPr>
              <w:t>ormat</w:t>
            </w:r>
          </w:p>
        </w:tc>
        <w:tc>
          <w:tcPr>
            <w:tcW w:w="6815"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141355E2">
            <w:pPr>
              <w:rPr>
                <w:rFonts w:ascii="Arial" w:hAnsi="Arial" w:cs="Arial"/>
                <w:color w:val="000000"/>
                <w:sz w:val="20"/>
                <w:szCs w:val="20"/>
              </w:rPr>
            </w:pPr>
            <w:r>
              <w:rPr>
                <w:rFonts w:hint="eastAsia" w:ascii="Arial" w:hAnsi="Arial" w:cs="Arial"/>
                <w:color w:val="000000"/>
                <w:sz w:val="20"/>
                <w:szCs w:val="20"/>
                <w:lang w:val="en-US" w:eastAsia="zh-CN"/>
              </w:rPr>
              <w:t>G711a</w:t>
            </w:r>
            <w:r>
              <w:rPr>
                <w:rFonts w:ascii="Arial" w:hAnsi="Arial" w:cs="Arial"/>
                <w:color w:val="000000"/>
                <w:sz w:val="20"/>
                <w:szCs w:val="20"/>
              </w:rPr>
              <w:t xml:space="preserve"> compression format</w:t>
            </w:r>
          </w:p>
        </w:tc>
      </w:tr>
      <w:tr w14:paraId="5BD80D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1" w:hRule="atLeast"/>
          <w:jc w:val="center"/>
        </w:trPr>
        <w:tc>
          <w:tcPr>
            <w:tcW w:w="3307"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14:paraId="213606B6">
            <w:pPr>
              <w:jc w:val="center"/>
              <w:rPr>
                <w:rFonts w:ascii="Arial" w:hAnsi="Arial" w:cs="Arial"/>
                <w:color w:val="000000"/>
                <w:sz w:val="20"/>
                <w:szCs w:val="20"/>
              </w:rPr>
            </w:pPr>
            <w:r>
              <w:rPr>
                <w:rFonts w:ascii="Arial" w:hAnsi="Arial" w:cs="Arial"/>
                <w:color w:val="000000"/>
                <w:sz w:val="20"/>
                <w:szCs w:val="20"/>
              </w:rPr>
              <w:t>Alarm input</w:t>
            </w:r>
          </w:p>
        </w:tc>
        <w:tc>
          <w:tcPr>
            <w:tcW w:w="6815"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7838E039">
            <w:pPr>
              <w:rPr>
                <w:rFonts w:ascii="Arial" w:hAnsi="Arial" w:cs="Arial"/>
                <w:color w:val="000000"/>
                <w:sz w:val="20"/>
                <w:szCs w:val="20"/>
              </w:rPr>
            </w:pPr>
            <w:r>
              <w:rPr>
                <w:rFonts w:ascii="Arial" w:hAnsi="Arial" w:cs="Arial"/>
                <w:color w:val="000000"/>
                <w:sz w:val="20"/>
                <w:szCs w:val="20"/>
              </w:rPr>
              <w:t>4CH alarm inputs, with alarm linkage function</w:t>
            </w:r>
          </w:p>
        </w:tc>
      </w:tr>
      <w:tr w14:paraId="1CDF50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3307"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14:paraId="4C43B414">
            <w:pPr>
              <w:jc w:val="center"/>
              <w:rPr>
                <w:rFonts w:ascii="Arial" w:hAnsi="Arial" w:cs="Arial"/>
                <w:color w:val="000000"/>
                <w:sz w:val="20"/>
                <w:szCs w:val="20"/>
              </w:rPr>
            </w:pPr>
            <w:r>
              <w:rPr>
                <w:rFonts w:ascii="Arial" w:hAnsi="Arial" w:cs="Arial"/>
                <w:color w:val="000000"/>
                <w:sz w:val="20"/>
                <w:szCs w:val="20"/>
              </w:rPr>
              <w:t>Alarm Output</w:t>
            </w:r>
          </w:p>
        </w:tc>
        <w:tc>
          <w:tcPr>
            <w:tcW w:w="6815"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BE44490">
            <w:pPr>
              <w:rPr>
                <w:rFonts w:ascii="Arial" w:hAnsi="Arial" w:cs="Arial"/>
                <w:color w:val="000000"/>
                <w:sz w:val="20"/>
                <w:szCs w:val="20"/>
              </w:rPr>
            </w:pPr>
            <w:r>
              <w:rPr>
                <w:rFonts w:ascii="Arial" w:hAnsi="Arial" w:cs="Arial"/>
                <w:color w:val="000000"/>
                <w:sz w:val="20"/>
                <w:szCs w:val="20"/>
              </w:rPr>
              <w:t xml:space="preserve">1CH output </w:t>
            </w:r>
          </w:p>
        </w:tc>
      </w:tr>
      <w:tr w14:paraId="405C50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3307"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14:paraId="33A9A3B8">
            <w:pPr>
              <w:jc w:val="center"/>
              <w:rPr>
                <w:rFonts w:hint="default" w:ascii="Arial" w:hAnsi="Arial" w:eastAsia="宋体" w:cs="Arial"/>
                <w:color w:val="000000"/>
                <w:sz w:val="20"/>
                <w:szCs w:val="20"/>
                <w:lang w:val="en-US" w:eastAsia="zh-CN"/>
              </w:rPr>
            </w:pPr>
            <w:r>
              <w:rPr>
                <w:rFonts w:hint="eastAsia" w:ascii="Arial" w:hAnsi="Arial" w:cs="Arial"/>
                <w:color w:val="000000"/>
                <w:sz w:val="20"/>
                <w:szCs w:val="20"/>
                <w:lang w:val="en-US" w:eastAsia="zh-CN"/>
              </w:rPr>
              <w:t>RS232</w:t>
            </w:r>
          </w:p>
        </w:tc>
        <w:tc>
          <w:tcPr>
            <w:tcW w:w="6815"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4A0A376A">
            <w:pPr>
              <w:rPr>
                <w:rFonts w:ascii="Arial" w:hAnsi="Arial" w:cs="Arial"/>
                <w:color w:val="000000"/>
                <w:sz w:val="20"/>
                <w:szCs w:val="20"/>
              </w:rPr>
            </w:pPr>
            <w:r>
              <w:rPr>
                <w:rFonts w:hint="eastAsia" w:ascii="Arial" w:hAnsi="Arial" w:cs="Arial"/>
                <w:color w:val="000000"/>
                <w:sz w:val="20"/>
                <w:szCs w:val="20"/>
              </w:rPr>
              <w:t xml:space="preserve">Support 1 </w:t>
            </w:r>
            <w:r>
              <w:rPr>
                <w:rFonts w:hint="eastAsia" w:ascii="Arial" w:hAnsi="Arial" w:cs="Arial"/>
                <w:color w:val="000000"/>
                <w:sz w:val="20"/>
                <w:szCs w:val="20"/>
                <w:lang w:val="en-US" w:eastAsia="zh-CN"/>
              </w:rPr>
              <w:t xml:space="preserve">x </w:t>
            </w:r>
            <w:r>
              <w:rPr>
                <w:rFonts w:hint="eastAsia" w:ascii="Arial" w:hAnsi="Arial" w:cs="Arial"/>
                <w:color w:val="000000"/>
                <w:sz w:val="20"/>
                <w:szCs w:val="20"/>
              </w:rPr>
              <w:t>RS232</w:t>
            </w:r>
          </w:p>
        </w:tc>
      </w:tr>
      <w:tr w14:paraId="43300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3307"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14:paraId="46B59769">
            <w:pPr>
              <w:jc w:val="center"/>
              <w:rPr>
                <w:rFonts w:hint="default" w:ascii="Arial" w:hAnsi="Arial" w:cs="Arial"/>
                <w:color w:val="000000"/>
                <w:sz w:val="20"/>
                <w:szCs w:val="20"/>
                <w:lang w:val="en-US" w:eastAsia="zh-CN"/>
              </w:rPr>
            </w:pPr>
            <w:r>
              <w:rPr>
                <w:rFonts w:hint="eastAsia" w:ascii="Arial" w:hAnsi="Arial" w:cs="Arial"/>
                <w:color w:val="000000"/>
                <w:sz w:val="20"/>
                <w:szCs w:val="20"/>
                <w:lang w:val="en-US" w:eastAsia="zh-CN"/>
              </w:rPr>
              <w:t>USB</w:t>
            </w:r>
          </w:p>
        </w:tc>
        <w:tc>
          <w:tcPr>
            <w:tcW w:w="6815"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61E5B6DA">
            <w:pPr>
              <w:rPr>
                <w:rFonts w:hint="eastAsia" w:ascii="Arial" w:hAnsi="Arial" w:cs="Arial"/>
                <w:color w:val="000000"/>
                <w:sz w:val="20"/>
                <w:szCs w:val="20"/>
              </w:rPr>
            </w:pPr>
            <w:r>
              <w:rPr>
                <w:rFonts w:hint="eastAsia" w:ascii="Arial" w:hAnsi="Arial" w:cs="Arial"/>
                <w:color w:val="000000"/>
                <w:sz w:val="20"/>
                <w:szCs w:val="20"/>
              </w:rPr>
              <w:t xml:space="preserve">Support </w:t>
            </w:r>
            <w:r>
              <w:rPr>
                <w:rFonts w:hint="eastAsia" w:ascii="Arial" w:hAnsi="Arial" w:cs="Arial"/>
                <w:color w:val="000000"/>
                <w:sz w:val="20"/>
                <w:szCs w:val="20"/>
                <w:lang w:val="en-US" w:eastAsia="zh-CN"/>
              </w:rPr>
              <w:t>1 x</w:t>
            </w:r>
            <w:r>
              <w:rPr>
                <w:rFonts w:hint="eastAsia" w:ascii="Arial" w:hAnsi="Arial" w:cs="Arial"/>
                <w:color w:val="000000"/>
                <w:sz w:val="20"/>
                <w:szCs w:val="20"/>
              </w:rPr>
              <w:t xml:space="preserve"> USB interface</w:t>
            </w:r>
          </w:p>
        </w:tc>
      </w:tr>
      <w:tr w14:paraId="40AE0C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3307" w:type="dxa"/>
            <w:gridSpan w:val="2"/>
            <w:tcBorders>
              <w:top w:val="single" w:color="000000" w:sz="8" w:space="0"/>
              <w:left w:val="single" w:color="000000" w:sz="8" w:space="0"/>
              <w:bottom w:val="single" w:color="auto" w:sz="4" w:space="0"/>
              <w:right w:val="single" w:color="000000" w:sz="8" w:space="0"/>
            </w:tcBorders>
            <w:shd w:val="clear" w:color="auto" w:fill="FFFFFF"/>
            <w:vAlign w:val="center"/>
          </w:tcPr>
          <w:p w14:paraId="1B448395">
            <w:pPr>
              <w:jc w:val="center"/>
              <w:rPr>
                <w:rFonts w:ascii="Arial" w:hAnsi="Arial" w:cs="Arial"/>
                <w:color w:val="000000"/>
                <w:sz w:val="20"/>
                <w:szCs w:val="20"/>
              </w:rPr>
            </w:pPr>
            <w:r>
              <w:rPr>
                <w:rFonts w:ascii="Arial" w:hAnsi="Arial" w:cs="Arial"/>
                <w:color w:val="000000"/>
                <w:sz w:val="20"/>
                <w:szCs w:val="20"/>
              </w:rPr>
              <w:t>Positioning</w:t>
            </w:r>
          </w:p>
        </w:tc>
        <w:tc>
          <w:tcPr>
            <w:tcW w:w="6815" w:type="dxa"/>
            <w:tcBorders>
              <w:top w:val="single" w:color="000000" w:sz="8" w:space="0"/>
              <w:left w:val="single" w:color="000000" w:sz="8" w:space="0"/>
              <w:bottom w:val="single" w:color="auto" w:sz="4" w:space="0"/>
              <w:right w:val="single" w:color="000000" w:sz="8" w:space="0"/>
            </w:tcBorders>
            <w:shd w:val="clear" w:color="auto" w:fill="FFFFFF"/>
            <w:vAlign w:val="center"/>
          </w:tcPr>
          <w:p w14:paraId="24147876">
            <w:pPr>
              <w:rPr>
                <w:rFonts w:ascii="Arial" w:hAnsi="Arial" w:cs="Arial"/>
                <w:color w:val="000000"/>
                <w:sz w:val="20"/>
                <w:szCs w:val="20"/>
              </w:rPr>
            </w:pPr>
            <w:r>
              <w:rPr>
                <w:rFonts w:ascii="Arial" w:hAnsi="Arial" w:cs="Arial"/>
                <w:color w:val="000000"/>
                <w:sz w:val="20"/>
                <w:szCs w:val="20"/>
              </w:rPr>
              <w:t>Support built-in GPS/BD</w:t>
            </w:r>
            <w:r>
              <w:rPr>
                <w:rFonts w:hint="eastAsia" w:ascii="Arial" w:hAnsi="Arial" w:cs="Arial"/>
                <w:color w:val="000000"/>
                <w:sz w:val="20"/>
                <w:szCs w:val="20"/>
                <w:lang w:val="en-US" w:eastAsia="zh-CN"/>
              </w:rPr>
              <w:t>(GPS/GLONASS)</w:t>
            </w:r>
            <w:r>
              <w:rPr>
                <w:rFonts w:ascii="Arial" w:hAnsi="Arial" w:cs="Arial"/>
                <w:color w:val="000000"/>
                <w:sz w:val="20"/>
                <w:szCs w:val="20"/>
              </w:rPr>
              <w:t xml:space="preserve"> module </w:t>
            </w:r>
          </w:p>
        </w:tc>
      </w:tr>
      <w:tr w14:paraId="7F23E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3307" w:type="dxa"/>
            <w:gridSpan w:val="2"/>
            <w:tcBorders>
              <w:top w:val="single" w:color="auto" w:sz="4" w:space="0"/>
              <w:left w:val="single" w:color="000000" w:sz="8" w:space="0"/>
              <w:bottom w:val="single" w:color="000000" w:sz="8" w:space="0"/>
              <w:right w:val="single" w:color="000000" w:sz="8" w:space="0"/>
            </w:tcBorders>
            <w:shd w:val="clear" w:color="auto" w:fill="FFFFFF"/>
            <w:vAlign w:val="center"/>
          </w:tcPr>
          <w:p w14:paraId="073BDC60">
            <w:pPr>
              <w:jc w:val="center"/>
              <w:rPr>
                <w:rFonts w:ascii="Arial" w:hAnsi="Arial" w:cs="Arial"/>
                <w:color w:val="000000"/>
                <w:sz w:val="20"/>
                <w:szCs w:val="20"/>
              </w:rPr>
            </w:pPr>
            <w:r>
              <w:rPr>
                <w:rFonts w:ascii="Arial" w:hAnsi="Arial" w:cs="Arial"/>
                <w:color w:val="000000"/>
                <w:sz w:val="20"/>
                <w:szCs w:val="20"/>
              </w:rPr>
              <w:t>sensor</w:t>
            </w:r>
          </w:p>
        </w:tc>
        <w:tc>
          <w:tcPr>
            <w:tcW w:w="6815" w:type="dxa"/>
            <w:tcBorders>
              <w:top w:val="single" w:color="auto" w:sz="4" w:space="0"/>
              <w:left w:val="single" w:color="000000" w:sz="8" w:space="0"/>
              <w:bottom w:val="single" w:color="000000" w:sz="8" w:space="0"/>
              <w:right w:val="single" w:color="000000" w:sz="8" w:space="0"/>
            </w:tcBorders>
            <w:shd w:val="clear" w:color="auto" w:fill="FFFFFF"/>
            <w:vAlign w:val="center"/>
          </w:tcPr>
          <w:p w14:paraId="28B8BB66">
            <w:pPr>
              <w:rPr>
                <w:rFonts w:ascii="Arial" w:hAnsi="Arial" w:cs="Arial"/>
                <w:color w:val="000000"/>
                <w:sz w:val="20"/>
                <w:szCs w:val="20"/>
              </w:rPr>
            </w:pPr>
            <w:r>
              <w:rPr>
                <w:rFonts w:ascii="Arial" w:hAnsi="Arial" w:cs="Arial"/>
                <w:color w:val="000000"/>
                <w:sz w:val="20"/>
                <w:szCs w:val="20"/>
              </w:rPr>
              <w:t>Support built-in</w:t>
            </w:r>
            <w:r>
              <w:rPr>
                <w:rFonts w:hint="eastAsia" w:ascii="Arial" w:hAnsi="Arial" w:cs="Arial"/>
                <w:color w:val="000000"/>
                <w:sz w:val="20"/>
                <w:szCs w:val="20"/>
                <w:lang w:val="en-US" w:eastAsia="zh-CN"/>
              </w:rPr>
              <w:t xml:space="preserve"> </w:t>
            </w:r>
            <w:r>
              <w:rPr>
                <w:rFonts w:ascii="Arial" w:hAnsi="Arial" w:cs="Arial"/>
                <w:color w:val="000000"/>
                <w:sz w:val="20"/>
                <w:szCs w:val="20"/>
              </w:rPr>
              <w:t>acceleration sensor</w:t>
            </w:r>
          </w:p>
        </w:tc>
      </w:tr>
      <w:tr w14:paraId="5794D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1" w:hRule="atLeast"/>
          <w:jc w:val="center"/>
        </w:trPr>
        <w:tc>
          <w:tcPr>
            <w:tcW w:w="1441" w:type="dxa"/>
            <w:vMerge w:val="restart"/>
            <w:tcBorders>
              <w:top w:val="single" w:color="000000" w:sz="8" w:space="0"/>
              <w:left w:val="single" w:color="000000" w:sz="8" w:space="0"/>
              <w:right w:val="single" w:color="000000" w:sz="8" w:space="0"/>
            </w:tcBorders>
            <w:shd w:val="clear" w:color="auto" w:fill="FFFFFF"/>
            <w:vAlign w:val="center"/>
          </w:tcPr>
          <w:p w14:paraId="7C31C3CD">
            <w:pPr>
              <w:jc w:val="center"/>
              <w:rPr>
                <w:rFonts w:hint="default" w:ascii="Arial" w:hAnsi="Arial" w:eastAsia="宋体" w:cs="Arial"/>
                <w:color w:val="000000"/>
                <w:sz w:val="20"/>
                <w:szCs w:val="20"/>
                <w:lang w:val="en-US" w:eastAsia="zh-CN"/>
              </w:rPr>
            </w:pPr>
            <w:r>
              <w:rPr>
                <w:rFonts w:hint="eastAsia" w:ascii="Arial" w:hAnsi="Arial" w:cs="Arial"/>
                <w:color w:val="000000"/>
                <w:sz w:val="20"/>
                <w:szCs w:val="20"/>
                <w:lang w:val="en-US" w:eastAsia="zh-CN"/>
              </w:rPr>
              <w:t>Network</w:t>
            </w:r>
          </w:p>
        </w:tc>
        <w:tc>
          <w:tcPr>
            <w:tcW w:w="1866"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3869A408">
            <w:pPr>
              <w:jc w:val="center"/>
              <w:rPr>
                <w:rFonts w:hint="default" w:ascii="Arial" w:hAnsi="Arial" w:eastAsia="宋体" w:cs="Arial"/>
                <w:color w:val="000000"/>
                <w:sz w:val="20"/>
                <w:szCs w:val="20"/>
                <w:lang w:val="en-US" w:eastAsia="zh-CN"/>
              </w:rPr>
            </w:pPr>
            <w:r>
              <w:rPr>
                <w:rFonts w:hint="eastAsia" w:ascii="Arial" w:hAnsi="Arial" w:cs="Arial"/>
                <w:color w:val="000000"/>
                <w:sz w:val="20"/>
                <w:szCs w:val="20"/>
                <w:lang w:val="en-US" w:eastAsia="zh-CN"/>
              </w:rPr>
              <w:t>4G</w:t>
            </w:r>
          </w:p>
        </w:tc>
        <w:tc>
          <w:tcPr>
            <w:tcW w:w="6815"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6406E391">
            <w:pPr>
              <w:rPr>
                <w:rFonts w:ascii="Arial" w:hAnsi="Arial" w:cs="Arial"/>
                <w:color w:val="000000"/>
                <w:sz w:val="20"/>
                <w:szCs w:val="20"/>
              </w:rPr>
            </w:pPr>
            <w:r>
              <w:rPr>
                <w:rFonts w:hint="eastAsia" w:ascii="Arial" w:hAnsi="Arial" w:cs="Arial"/>
                <w:color w:val="000000"/>
                <w:sz w:val="20"/>
                <w:szCs w:val="20"/>
              </w:rPr>
              <w:t>Support built-in 4G</w:t>
            </w:r>
            <w:r>
              <w:rPr>
                <w:rFonts w:hint="eastAsia" w:ascii="Arial" w:hAnsi="Arial" w:cs="Arial"/>
                <w:color w:val="000000"/>
                <w:sz w:val="20"/>
                <w:szCs w:val="20"/>
                <w:lang w:val="en-US" w:eastAsia="zh-CN"/>
              </w:rPr>
              <w:t xml:space="preserve"> </w:t>
            </w:r>
            <w:r>
              <w:rPr>
                <w:rFonts w:hint="eastAsia" w:ascii="Arial" w:hAnsi="Arial" w:cs="Arial"/>
                <w:color w:val="000000"/>
                <w:sz w:val="20"/>
                <w:szCs w:val="20"/>
              </w:rPr>
              <w:t>function</w:t>
            </w:r>
          </w:p>
        </w:tc>
      </w:tr>
      <w:tr w14:paraId="46A147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1" w:hRule="atLeast"/>
          <w:jc w:val="center"/>
        </w:trPr>
        <w:tc>
          <w:tcPr>
            <w:tcW w:w="1441" w:type="dxa"/>
            <w:vMerge w:val="continue"/>
            <w:tcBorders>
              <w:left w:val="single" w:color="000000" w:sz="8" w:space="0"/>
              <w:right w:val="single" w:color="000000" w:sz="8" w:space="0"/>
            </w:tcBorders>
            <w:shd w:val="clear" w:color="auto" w:fill="FFFFFF"/>
            <w:vAlign w:val="center"/>
          </w:tcPr>
          <w:p w14:paraId="6F4E6EB5">
            <w:pPr>
              <w:jc w:val="center"/>
              <w:rPr>
                <w:rFonts w:hint="eastAsia" w:ascii="Arial" w:hAnsi="Arial" w:cs="Arial"/>
                <w:color w:val="000000"/>
                <w:sz w:val="20"/>
                <w:szCs w:val="20"/>
                <w:lang w:val="en-US" w:eastAsia="zh-CN"/>
              </w:rPr>
            </w:pPr>
          </w:p>
        </w:tc>
        <w:tc>
          <w:tcPr>
            <w:tcW w:w="1866"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1300CE36">
            <w:pPr>
              <w:jc w:val="center"/>
              <w:rPr>
                <w:rFonts w:hint="default" w:ascii="Arial" w:hAnsi="Arial" w:cs="Arial"/>
                <w:color w:val="000000"/>
                <w:sz w:val="20"/>
                <w:szCs w:val="20"/>
                <w:lang w:val="en-US" w:eastAsia="zh-CN"/>
              </w:rPr>
            </w:pPr>
            <w:r>
              <w:rPr>
                <w:rFonts w:hint="eastAsia" w:ascii="Arial" w:hAnsi="Arial" w:cs="Arial"/>
                <w:color w:val="000000"/>
                <w:sz w:val="20"/>
                <w:szCs w:val="20"/>
                <w:lang w:val="en-US" w:eastAsia="zh-CN"/>
              </w:rPr>
              <w:t>WiFi</w:t>
            </w:r>
          </w:p>
        </w:tc>
        <w:tc>
          <w:tcPr>
            <w:tcW w:w="6815"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51008C87">
            <w:pPr>
              <w:rPr>
                <w:rFonts w:hint="eastAsia" w:ascii="Arial" w:hAnsi="Arial" w:cs="Arial"/>
                <w:color w:val="000000"/>
                <w:sz w:val="20"/>
                <w:szCs w:val="20"/>
              </w:rPr>
            </w:pPr>
            <w:r>
              <w:rPr>
                <w:rFonts w:hint="eastAsia" w:ascii="Arial" w:hAnsi="Arial" w:cs="Arial"/>
                <w:color w:val="000000"/>
                <w:sz w:val="20"/>
                <w:szCs w:val="20"/>
              </w:rPr>
              <w:t xml:space="preserve">Support built-in </w:t>
            </w:r>
            <w:r>
              <w:rPr>
                <w:rFonts w:hint="eastAsia" w:ascii="Arial" w:hAnsi="Arial" w:cs="Arial"/>
                <w:color w:val="000000"/>
                <w:sz w:val="20"/>
                <w:szCs w:val="20"/>
                <w:lang w:val="en-US" w:eastAsia="zh-CN"/>
              </w:rPr>
              <w:t xml:space="preserve">WiFi </w:t>
            </w:r>
            <w:r>
              <w:rPr>
                <w:rFonts w:hint="eastAsia" w:ascii="Arial" w:hAnsi="Arial" w:cs="Arial"/>
                <w:color w:val="000000"/>
                <w:sz w:val="20"/>
                <w:szCs w:val="20"/>
              </w:rPr>
              <w:t>function</w:t>
            </w:r>
          </w:p>
        </w:tc>
      </w:tr>
      <w:tr w14:paraId="749C7D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1" w:hRule="atLeast"/>
          <w:jc w:val="center"/>
        </w:trPr>
        <w:tc>
          <w:tcPr>
            <w:tcW w:w="1441"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63C7FA5B">
            <w:pPr>
              <w:jc w:val="center"/>
              <w:rPr>
                <w:rFonts w:ascii="Arial" w:hAnsi="Arial" w:cs="Arial"/>
                <w:color w:val="000000"/>
                <w:sz w:val="20"/>
                <w:szCs w:val="20"/>
              </w:rPr>
            </w:pPr>
            <w:r>
              <w:rPr>
                <w:rFonts w:ascii="Arial" w:hAnsi="Arial" w:cs="Arial"/>
                <w:color w:val="000000"/>
                <w:sz w:val="20"/>
                <w:szCs w:val="20"/>
              </w:rPr>
              <w:t>Video storage</w:t>
            </w:r>
          </w:p>
        </w:tc>
        <w:tc>
          <w:tcPr>
            <w:tcW w:w="1866"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DD4A229">
            <w:pPr>
              <w:jc w:val="center"/>
              <w:rPr>
                <w:rFonts w:ascii="Arial" w:hAnsi="Arial" w:cs="Arial"/>
                <w:color w:val="000000"/>
                <w:sz w:val="20"/>
                <w:szCs w:val="20"/>
              </w:rPr>
            </w:pPr>
            <w:r>
              <w:rPr>
                <w:rFonts w:ascii="Arial" w:hAnsi="Arial" w:cs="Arial"/>
                <w:color w:val="000000"/>
                <w:sz w:val="20"/>
                <w:szCs w:val="20"/>
              </w:rPr>
              <w:t>SD Card</w:t>
            </w:r>
          </w:p>
        </w:tc>
        <w:tc>
          <w:tcPr>
            <w:tcW w:w="6815"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7B2702D">
            <w:pPr>
              <w:rPr>
                <w:rFonts w:ascii="Arial" w:hAnsi="Arial" w:cs="Arial"/>
                <w:color w:val="000000"/>
                <w:sz w:val="20"/>
                <w:szCs w:val="20"/>
              </w:rPr>
            </w:pPr>
            <w:r>
              <w:rPr>
                <w:rFonts w:ascii="Arial" w:hAnsi="Arial" w:cs="Arial"/>
                <w:color w:val="000000"/>
                <w:sz w:val="20"/>
                <w:szCs w:val="20"/>
              </w:rPr>
              <w:t>Maximum support 1x</w:t>
            </w:r>
            <w:r>
              <w:rPr>
                <w:rFonts w:hint="eastAsia" w:ascii="Arial" w:hAnsi="Arial" w:cs="Arial"/>
                <w:color w:val="000000"/>
                <w:sz w:val="20"/>
                <w:szCs w:val="20"/>
                <w:lang w:val="en-US" w:eastAsia="zh-CN"/>
              </w:rPr>
              <w:t>512</w:t>
            </w:r>
            <w:r>
              <w:rPr>
                <w:rFonts w:ascii="Arial" w:hAnsi="Arial" w:cs="Arial"/>
                <w:color w:val="000000"/>
                <w:sz w:val="20"/>
                <w:szCs w:val="20"/>
              </w:rPr>
              <w:t xml:space="preserve">G SD card, loop recording </w:t>
            </w:r>
          </w:p>
        </w:tc>
      </w:tr>
      <w:tr w14:paraId="07D5B5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1" w:hRule="atLeast"/>
          <w:jc w:val="center"/>
        </w:trPr>
        <w:tc>
          <w:tcPr>
            <w:tcW w:w="1441"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44958641">
            <w:pPr>
              <w:jc w:val="center"/>
              <w:rPr>
                <w:rFonts w:ascii="Arial" w:hAnsi="Arial" w:cs="Arial"/>
                <w:color w:val="000000"/>
                <w:sz w:val="20"/>
                <w:szCs w:val="20"/>
              </w:rPr>
            </w:pPr>
          </w:p>
        </w:tc>
        <w:tc>
          <w:tcPr>
            <w:tcW w:w="1866"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69EABED3">
            <w:pPr>
              <w:jc w:val="center"/>
              <w:rPr>
                <w:rFonts w:ascii="Arial" w:hAnsi="Arial" w:cs="Arial"/>
                <w:color w:val="000000"/>
                <w:sz w:val="20"/>
                <w:szCs w:val="20"/>
              </w:rPr>
            </w:pPr>
            <w:r>
              <w:rPr>
                <w:rFonts w:hint="eastAsia" w:ascii="Arial" w:hAnsi="Arial" w:cs="Arial"/>
                <w:color w:val="000000"/>
                <w:sz w:val="20"/>
                <w:szCs w:val="20"/>
                <w:lang w:val="en-US" w:eastAsia="zh-CN"/>
              </w:rPr>
              <w:t>F</w:t>
            </w:r>
            <w:r>
              <w:rPr>
                <w:rFonts w:ascii="Arial" w:hAnsi="Arial" w:cs="Arial"/>
                <w:color w:val="000000"/>
                <w:sz w:val="20"/>
                <w:szCs w:val="20"/>
              </w:rPr>
              <w:t>ile format</w:t>
            </w:r>
          </w:p>
        </w:tc>
        <w:tc>
          <w:tcPr>
            <w:tcW w:w="6815"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10D41496">
            <w:pPr>
              <w:rPr>
                <w:rFonts w:ascii="Arial" w:hAnsi="Arial" w:cs="Arial"/>
                <w:color w:val="000000"/>
                <w:sz w:val="20"/>
                <w:szCs w:val="20"/>
              </w:rPr>
            </w:pPr>
            <w:r>
              <w:rPr>
                <w:rFonts w:ascii="Arial" w:hAnsi="Arial" w:cs="Arial"/>
                <w:color w:val="000000"/>
                <w:sz w:val="20"/>
                <w:szCs w:val="20"/>
              </w:rPr>
              <w:t>H.265/H.264</w:t>
            </w:r>
          </w:p>
        </w:tc>
      </w:tr>
      <w:tr w14:paraId="59CA16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1" w:hRule="atLeast"/>
          <w:jc w:val="center"/>
        </w:trPr>
        <w:tc>
          <w:tcPr>
            <w:tcW w:w="1441"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21DB4EC2">
            <w:pPr>
              <w:jc w:val="center"/>
              <w:rPr>
                <w:rFonts w:ascii="Arial" w:hAnsi="Arial" w:cs="Arial"/>
                <w:color w:val="000000"/>
                <w:sz w:val="20"/>
                <w:szCs w:val="20"/>
              </w:rPr>
            </w:pPr>
            <w:r>
              <w:rPr>
                <w:rFonts w:ascii="Arial" w:hAnsi="Arial" w:cs="Arial"/>
                <w:color w:val="000000"/>
                <w:sz w:val="20"/>
                <w:szCs w:val="20"/>
              </w:rPr>
              <w:t>Video playback</w:t>
            </w:r>
          </w:p>
        </w:tc>
        <w:tc>
          <w:tcPr>
            <w:tcW w:w="1866"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45962007">
            <w:pPr>
              <w:jc w:val="center"/>
              <w:rPr>
                <w:rFonts w:ascii="Arial" w:hAnsi="Arial" w:cs="Arial"/>
                <w:color w:val="000000"/>
                <w:sz w:val="20"/>
                <w:szCs w:val="20"/>
              </w:rPr>
            </w:pPr>
            <w:r>
              <w:rPr>
                <w:rFonts w:ascii="Arial" w:hAnsi="Arial" w:cs="Arial"/>
                <w:color w:val="000000"/>
                <w:sz w:val="20"/>
                <w:szCs w:val="20"/>
              </w:rPr>
              <w:t>Video search</w:t>
            </w:r>
          </w:p>
        </w:tc>
        <w:tc>
          <w:tcPr>
            <w:tcW w:w="6815"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315F5BE">
            <w:pPr>
              <w:rPr>
                <w:rFonts w:ascii="Arial" w:hAnsi="Arial" w:cs="Arial"/>
                <w:color w:val="000000"/>
                <w:sz w:val="20"/>
                <w:szCs w:val="20"/>
              </w:rPr>
            </w:pPr>
            <w:r>
              <w:rPr>
                <w:rFonts w:ascii="Arial" w:hAnsi="Arial" w:cs="Arial"/>
                <w:color w:val="000000"/>
                <w:sz w:val="20"/>
                <w:szCs w:val="20"/>
              </w:rPr>
              <w:t xml:space="preserve">Search for recording video files by recording time, recording mode, etc. </w:t>
            </w:r>
          </w:p>
        </w:tc>
      </w:tr>
      <w:tr w14:paraId="013BD5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1" w:hRule="atLeast"/>
          <w:jc w:val="center"/>
        </w:trPr>
        <w:tc>
          <w:tcPr>
            <w:tcW w:w="1441"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0AA0B433">
            <w:pPr>
              <w:jc w:val="center"/>
              <w:rPr>
                <w:rFonts w:ascii="Arial" w:hAnsi="Arial" w:cs="Arial"/>
                <w:color w:val="000000"/>
                <w:sz w:val="20"/>
                <w:szCs w:val="20"/>
              </w:rPr>
            </w:pPr>
          </w:p>
        </w:tc>
        <w:tc>
          <w:tcPr>
            <w:tcW w:w="1866"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BA19C04">
            <w:pPr>
              <w:jc w:val="center"/>
              <w:rPr>
                <w:rFonts w:ascii="Arial" w:hAnsi="Arial" w:cs="Arial"/>
                <w:color w:val="000000"/>
                <w:sz w:val="20"/>
                <w:szCs w:val="20"/>
              </w:rPr>
            </w:pPr>
            <w:r>
              <w:rPr>
                <w:rFonts w:ascii="Arial" w:hAnsi="Arial" w:cs="Arial"/>
                <w:color w:val="000000"/>
                <w:sz w:val="20"/>
                <w:szCs w:val="20"/>
              </w:rPr>
              <w:t>Playback</w:t>
            </w:r>
          </w:p>
        </w:tc>
        <w:tc>
          <w:tcPr>
            <w:tcW w:w="6815"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4D37F87F">
            <w:pPr>
              <w:rPr>
                <w:rFonts w:ascii="Arial" w:hAnsi="Arial" w:cs="Arial"/>
                <w:color w:val="000000"/>
                <w:sz w:val="20"/>
                <w:szCs w:val="20"/>
              </w:rPr>
            </w:pPr>
            <w:r>
              <w:rPr>
                <w:rFonts w:ascii="Arial" w:hAnsi="Arial" w:cs="Arial"/>
                <w:color w:val="000000"/>
                <w:sz w:val="20"/>
                <w:szCs w:val="20"/>
              </w:rPr>
              <w:t>Support multi-channel synchronous playback, support fast forward and fast reverse, support 2, 4, 8, 16 times speed optional</w:t>
            </w:r>
          </w:p>
        </w:tc>
      </w:tr>
      <w:tr w14:paraId="4F90A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1" w:hRule="atLeast"/>
          <w:jc w:val="center"/>
        </w:trPr>
        <w:tc>
          <w:tcPr>
            <w:tcW w:w="1441"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21CCE076">
            <w:pPr>
              <w:jc w:val="center"/>
              <w:rPr>
                <w:rFonts w:ascii="Arial" w:hAnsi="Arial" w:cs="Arial"/>
                <w:color w:val="000000"/>
                <w:sz w:val="20"/>
                <w:szCs w:val="20"/>
              </w:rPr>
            </w:pPr>
            <w:r>
              <w:rPr>
                <w:rFonts w:ascii="Arial" w:hAnsi="Arial" w:cs="Arial"/>
                <w:color w:val="000000"/>
                <w:sz w:val="20"/>
                <w:szCs w:val="20"/>
              </w:rPr>
              <w:t>upgrade</w:t>
            </w:r>
          </w:p>
        </w:tc>
        <w:tc>
          <w:tcPr>
            <w:tcW w:w="1866"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75E0CEEA">
            <w:pPr>
              <w:jc w:val="center"/>
              <w:rPr>
                <w:rFonts w:ascii="Arial" w:hAnsi="Arial" w:cs="Arial"/>
                <w:color w:val="000000"/>
                <w:sz w:val="20"/>
                <w:szCs w:val="20"/>
              </w:rPr>
            </w:pPr>
            <w:r>
              <w:rPr>
                <w:rFonts w:ascii="Arial" w:hAnsi="Arial" w:cs="Arial"/>
                <w:color w:val="000000"/>
                <w:sz w:val="20"/>
                <w:szCs w:val="20"/>
              </w:rPr>
              <w:t>Firmware upgrade</w:t>
            </w:r>
          </w:p>
        </w:tc>
        <w:tc>
          <w:tcPr>
            <w:tcW w:w="6815"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76D90EC8">
            <w:pPr>
              <w:rPr>
                <w:rFonts w:ascii="Arial" w:hAnsi="Arial" w:cs="Arial"/>
                <w:color w:val="000000"/>
                <w:sz w:val="20"/>
                <w:szCs w:val="20"/>
              </w:rPr>
            </w:pPr>
            <w:r>
              <w:rPr>
                <w:rFonts w:ascii="Arial" w:hAnsi="Arial" w:cs="Arial"/>
                <w:color w:val="000000"/>
                <w:sz w:val="20"/>
                <w:szCs w:val="20"/>
              </w:rPr>
              <w:t xml:space="preserve">Support SD Card Upgrade, Support Network upgrade </w:t>
            </w:r>
          </w:p>
        </w:tc>
      </w:tr>
      <w:tr w14:paraId="0559C4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1" w:hRule="atLeast"/>
          <w:jc w:val="center"/>
        </w:trPr>
        <w:tc>
          <w:tcPr>
            <w:tcW w:w="1441"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57E66639">
            <w:pPr>
              <w:jc w:val="center"/>
              <w:rPr>
                <w:rFonts w:ascii="Arial" w:hAnsi="Arial" w:cs="Arial"/>
                <w:color w:val="000000"/>
                <w:sz w:val="20"/>
                <w:szCs w:val="20"/>
              </w:rPr>
            </w:pPr>
            <w:r>
              <w:rPr>
                <w:rFonts w:ascii="Arial" w:hAnsi="Arial" w:cs="Arial"/>
                <w:color w:val="000000"/>
                <w:sz w:val="20"/>
                <w:szCs w:val="20"/>
              </w:rPr>
              <w:t>Power</w:t>
            </w:r>
          </w:p>
        </w:tc>
        <w:tc>
          <w:tcPr>
            <w:tcW w:w="1866"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55A0CAB0">
            <w:pPr>
              <w:jc w:val="center"/>
              <w:rPr>
                <w:rFonts w:ascii="Arial" w:hAnsi="Arial" w:cs="Arial"/>
                <w:color w:val="000000"/>
                <w:sz w:val="20"/>
                <w:szCs w:val="20"/>
              </w:rPr>
            </w:pPr>
            <w:r>
              <w:rPr>
                <w:rFonts w:ascii="Arial" w:hAnsi="Arial" w:cs="Arial"/>
                <w:color w:val="000000"/>
                <w:sz w:val="20"/>
                <w:szCs w:val="20"/>
              </w:rPr>
              <w:t>Power management</w:t>
            </w:r>
          </w:p>
        </w:tc>
        <w:tc>
          <w:tcPr>
            <w:tcW w:w="6815"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1932B53E">
            <w:pPr>
              <w:rPr>
                <w:rFonts w:ascii="Arial" w:hAnsi="Arial" w:cs="Arial"/>
                <w:kern w:val="0"/>
                <w:sz w:val="20"/>
                <w:szCs w:val="20"/>
              </w:rPr>
            </w:pPr>
            <w:r>
              <w:rPr>
                <w:rFonts w:ascii="Arial" w:hAnsi="Arial" w:cs="Arial"/>
                <w:kern w:val="0"/>
                <w:sz w:val="20"/>
                <w:szCs w:val="20"/>
              </w:rPr>
              <w:t>Adaptive wide power Voltage input, with protection functions such as overload, overvoltage, undervoltage, short circuit, and reverse connection;Support timing power on/off , delayed power on/off function</w:t>
            </w:r>
          </w:p>
        </w:tc>
      </w:tr>
      <w:tr w14:paraId="24366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1" w:hRule="atLeast"/>
          <w:jc w:val="center"/>
        </w:trPr>
        <w:tc>
          <w:tcPr>
            <w:tcW w:w="1441"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39717582">
            <w:pPr>
              <w:jc w:val="center"/>
              <w:rPr>
                <w:rFonts w:ascii="Arial" w:hAnsi="Arial" w:cs="Arial"/>
                <w:color w:val="000000"/>
                <w:sz w:val="20"/>
                <w:szCs w:val="20"/>
              </w:rPr>
            </w:pPr>
          </w:p>
        </w:tc>
        <w:tc>
          <w:tcPr>
            <w:tcW w:w="1866"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64AF96D6">
            <w:pPr>
              <w:jc w:val="center"/>
              <w:rPr>
                <w:rFonts w:ascii="Arial" w:hAnsi="Arial" w:cs="Arial"/>
                <w:color w:val="000000"/>
                <w:sz w:val="20"/>
                <w:szCs w:val="20"/>
              </w:rPr>
            </w:pPr>
            <w:r>
              <w:rPr>
                <w:rFonts w:ascii="Arial" w:hAnsi="Arial" w:cs="Arial"/>
                <w:color w:val="000000"/>
                <w:sz w:val="20"/>
                <w:szCs w:val="20"/>
              </w:rPr>
              <w:t>Input voltage</w:t>
            </w:r>
          </w:p>
        </w:tc>
        <w:tc>
          <w:tcPr>
            <w:tcW w:w="6815"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65CF3E5">
            <w:pPr>
              <w:rPr>
                <w:rFonts w:ascii="Arial" w:hAnsi="Arial" w:cs="Arial"/>
                <w:color w:val="000000"/>
                <w:sz w:val="20"/>
                <w:szCs w:val="20"/>
              </w:rPr>
            </w:pPr>
            <w:r>
              <w:rPr>
                <w:rFonts w:ascii="Arial" w:hAnsi="Arial" w:cs="Arial"/>
                <w:color w:val="000000"/>
                <w:sz w:val="20"/>
                <w:szCs w:val="20"/>
              </w:rPr>
              <w:t>DC:8 ~ 36V</w:t>
            </w:r>
          </w:p>
        </w:tc>
      </w:tr>
      <w:tr w14:paraId="621F6B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1" w:hRule="atLeast"/>
          <w:jc w:val="center"/>
        </w:trPr>
        <w:tc>
          <w:tcPr>
            <w:tcW w:w="1441"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01E58090">
            <w:pPr>
              <w:jc w:val="center"/>
              <w:rPr>
                <w:rFonts w:ascii="Arial" w:hAnsi="Arial" w:cs="Arial"/>
                <w:color w:val="000000"/>
                <w:sz w:val="20"/>
                <w:szCs w:val="20"/>
              </w:rPr>
            </w:pPr>
          </w:p>
        </w:tc>
        <w:tc>
          <w:tcPr>
            <w:tcW w:w="1866"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3A8C2927">
            <w:pPr>
              <w:jc w:val="center"/>
              <w:rPr>
                <w:rFonts w:ascii="Arial" w:hAnsi="Arial" w:cs="Arial"/>
                <w:color w:val="000000"/>
                <w:sz w:val="20"/>
                <w:szCs w:val="20"/>
              </w:rPr>
            </w:pPr>
            <w:r>
              <w:rPr>
                <w:rFonts w:hint="eastAsia" w:ascii="Arial" w:hAnsi="Arial" w:cs="Arial"/>
                <w:color w:val="000000"/>
                <w:sz w:val="20"/>
                <w:szCs w:val="20"/>
                <w:lang w:val="en-US" w:eastAsia="zh-CN"/>
              </w:rPr>
              <w:t>C</w:t>
            </w:r>
            <w:r>
              <w:rPr>
                <w:rFonts w:ascii="Arial" w:hAnsi="Arial" w:cs="Arial"/>
                <w:color w:val="000000"/>
                <w:sz w:val="20"/>
                <w:szCs w:val="20"/>
              </w:rPr>
              <w:t>onsumption</w:t>
            </w:r>
          </w:p>
        </w:tc>
        <w:tc>
          <w:tcPr>
            <w:tcW w:w="6815"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26890C03">
            <w:pPr>
              <w:rPr>
                <w:rFonts w:ascii="Arial" w:hAnsi="Arial" w:cs="Arial"/>
                <w:color w:val="000000"/>
                <w:sz w:val="20"/>
                <w:szCs w:val="20"/>
              </w:rPr>
            </w:pPr>
            <w:r>
              <w:rPr>
                <w:rFonts w:ascii="Arial" w:hAnsi="Arial" w:cs="Arial"/>
                <w:color w:val="000000"/>
                <w:sz w:val="20"/>
                <w:szCs w:val="20"/>
              </w:rPr>
              <w:t>Normal work maximum：5W，standby：0.5W</w:t>
            </w:r>
          </w:p>
        </w:tc>
      </w:tr>
      <w:tr w14:paraId="63765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1" w:hRule="atLeast"/>
          <w:jc w:val="center"/>
        </w:trPr>
        <w:tc>
          <w:tcPr>
            <w:tcW w:w="1441"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14:paraId="7707BE7C">
            <w:pPr>
              <w:jc w:val="center"/>
              <w:rPr>
                <w:rFonts w:ascii="Arial" w:hAnsi="Arial" w:cs="Arial"/>
                <w:color w:val="000000"/>
                <w:sz w:val="20"/>
                <w:szCs w:val="20"/>
              </w:rPr>
            </w:pPr>
            <w:r>
              <w:rPr>
                <w:rFonts w:ascii="Arial" w:hAnsi="Arial" w:cs="Arial"/>
                <w:color w:val="000000"/>
                <w:sz w:val="20"/>
                <w:szCs w:val="20"/>
              </w:rPr>
              <w:t>working environment</w:t>
            </w:r>
          </w:p>
        </w:tc>
        <w:tc>
          <w:tcPr>
            <w:tcW w:w="1866"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3F88363A">
            <w:pPr>
              <w:jc w:val="center"/>
              <w:rPr>
                <w:rFonts w:ascii="Arial" w:hAnsi="Arial" w:cs="Arial"/>
                <w:color w:val="000000"/>
                <w:sz w:val="20"/>
                <w:szCs w:val="20"/>
              </w:rPr>
            </w:pPr>
            <w:r>
              <w:rPr>
                <w:rFonts w:ascii="Arial" w:hAnsi="Arial" w:cs="Arial"/>
                <w:color w:val="000000"/>
                <w:sz w:val="20"/>
                <w:szCs w:val="20"/>
              </w:rPr>
              <w:t>temperature</w:t>
            </w:r>
          </w:p>
        </w:tc>
        <w:tc>
          <w:tcPr>
            <w:tcW w:w="6815"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7B503F10">
            <w:pPr>
              <w:rPr>
                <w:rFonts w:ascii="Arial" w:hAnsi="Arial" w:cs="Arial"/>
                <w:color w:val="000000"/>
                <w:sz w:val="20"/>
                <w:szCs w:val="20"/>
              </w:rPr>
            </w:pPr>
            <w:r>
              <w:rPr>
                <w:rFonts w:ascii="Arial" w:hAnsi="Arial" w:cs="Arial"/>
                <w:color w:val="000000"/>
                <w:sz w:val="20"/>
                <w:szCs w:val="20"/>
              </w:rPr>
              <w:t>-20</w:t>
            </w:r>
            <w:r>
              <w:rPr>
                <w:rFonts w:hint="eastAsia" w:ascii="微软雅黑" w:hAnsi="微软雅黑" w:eastAsia="微软雅黑" w:cs="微软雅黑"/>
                <w:color w:val="000000"/>
                <w:sz w:val="20"/>
                <w:szCs w:val="20"/>
              </w:rPr>
              <w:t>℃</w:t>
            </w:r>
            <w:r>
              <w:rPr>
                <w:rFonts w:ascii="Arial" w:hAnsi="Arial" w:cs="Arial"/>
                <w:color w:val="000000"/>
                <w:sz w:val="20"/>
                <w:szCs w:val="20"/>
              </w:rPr>
              <w:t xml:space="preserve"> to +70</w:t>
            </w:r>
            <w:r>
              <w:rPr>
                <w:rFonts w:hint="eastAsia" w:ascii="微软雅黑" w:hAnsi="微软雅黑" w:eastAsia="微软雅黑" w:cs="微软雅黑"/>
                <w:color w:val="000000"/>
                <w:sz w:val="20"/>
                <w:szCs w:val="20"/>
              </w:rPr>
              <w:t>℃</w:t>
            </w:r>
          </w:p>
        </w:tc>
      </w:tr>
      <w:tr w14:paraId="7DF816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1" w:hRule="atLeast"/>
          <w:jc w:val="center"/>
        </w:trPr>
        <w:tc>
          <w:tcPr>
            <w:tcW w:w="1441"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43D3DECF">
            <w:pPr>
              <w:jc w:val="center"/>
              <w:rPr>
                <w:rFonts w:ascii="Arial" w:hAnsi="Arial" w:cs="Arial"/>
                <w:color w:val="000000"/>
                <w:sz w:val="20"/>
                <w:szCs w:val="20"/>
              </w:rPr>
            </w:pPr>
          </w:p>
        </w:tc>
        <w:tc>
          <w:tcPr>
            <w:tcW w:w="1866"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11CA26D">
            <w:pPr>
              <w:jc w:val="center"/>
              <w:rPr>
                <w:rFonts w:ascii="Arial" w:hAnsi="Arial" w:cs="Arial"/>
                <w:color w:val="000000"/>
                <w:sz w:val="20"/>
                <w:szCs w:val="20"/>
              </w:rPr>
            </w:pPr>
            <w:r>
              <w:rPr>
                <w:rFonts w:ascii="Arial" w:hAnsi="Arial" w:cs="Arial"/>
                <w:color w:val="000000"/>
                <w:sz w:val="20"/>
                <w:szCs w:val="20"/>
              </w:rPr>
              <w:t>humidity</w:t>
            </w:r>
          </w:p>
        </w:tc>
        <w:tc>
          <w:tcPr>
            <w:tcW w:w="6815"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2BFB5610">
            <w:pPr>
              <w:rPr>
                <w:rFonts w:ascii="Arial" w:hAnsi="Arial" w:cs="Arial"/>
                <w:color w:val="000000"/>
                <w:sz w:val="20"/>
                <w:szCs w:val="20"/>
              </w:rPr>
            </w:pPr>
            <w:r>
              <w:rPr>
                <w:rFonts w:ascii="Arial" w:hAnsi="Arial" w:cs="Arial"/>
                <w:color w:val="000000"/>
                <w:sz w:val="20"/>
                <w:szCs w:val="20"/>
              </w:rPr>
              <w:t>20% to 80%</w:t>
            </w:r>
          </w:p>
        </w:tc>
      </w:tr>
      <w:tr w14:paraId="7402A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1441"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75F811B">
            <w:pPr>
              <w:jc w:val="center"/>
              <w:rPr>
                <w:rFonts w:ascii="Arial" w:hAnsi="Arial" w:cs="Arial"/>
                <w:color w:val="000000"/>
                <w:sz w:val="20"/>
                <w:szCs w:val="20"/>
              </w:rPr>
            </w:pPr>
            <w:r>
              <w:rPr>
                <w:rFonts w:ascii="Arial" w:hAnsi="Arial" w:cs="Arial"/>
                <w:color w:val="000000"/>
                <w:sz w:val="20"/>
                <w:szCs w:val="20"/>
              </w:rPr>
              <w:t>Safety management</w:t>
            </w:r>
          </w:p>
        </w:tc>
        <w:tc>
          <w:tcPr>
            <w:tcW w:w="1866"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4EAF31EF">
            <w:pPr>
              <w:jc w:val="center"/>
              <w:rPr>
                <w:rFonts w:ascii="Arial" w:hAnsi="Arial" w:cs="Arial"/>
                <w:color w:val="000000"/>
                <w:sz w:val="20"/>
                <w:szCs w:val="20"/>
              </w:rPr>
            </w:pPr>
            <w:r>
              <w:rPr>
                <w:rFonts w:ascii="Arial" w:hAnsi="Arial" w:cs="Arial"/>
                <w:color w:val="000000"/>
                <w:sz w:val="20"/>
                <w:szCs w:val="20"/>
              </w:rPr>
              <w:t>Password access</w:t>
            </w:r>
          </w:p>
        </w:tc>
        <w:tc>
          <w:tcPr>
            <w:tcW w:w="6815"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29A491AE">
            <w:pPr>
              <w:rPr>
                <w:rFonts w:ascii="Arial" w:hAnsi="Arial" w:cs="Arial"/>
                <w:color w:val="000000"/>
                <w:sz w:val="20"/>
                <w:szCs w:val="20"/>
              </w:rPr>
            </w:pPr>
            <w:r>
              <w:rPr>
                <w:rFonts w:ascii="Arial" w:hAnsi="Arial" w:cs="Arial"/>
                <w:color w:val="000000"/>
                <w:sz w:val="20"/>
                <w:szCs w:val="20"/>
              </w:rPr>
              <w:t>Two-level management of user password and administrator password</w:t>
            </w:r>
          </w:p>
        </w:tc>
      </w:tr>
      <w:tr w14:paraId="034D7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 w:hRule="atLeast"/>
          <w:jc w:val="center"/>
        </w:trPr>
        <w:tc>
          <w:tcPr>
            <w:tcW w:w="1441"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7F173598">
            <w:pPr>
              <w:jc w:val="center"/>
              <w:rPr>
                <w:rFonts w:ascii="Arial" w:hAnsi="Arial" w:cs="Arial"/>
                <w:color w:val="000000"/>
                <w:sz w:val="20"/>
                <w:szCs w:val="20"/>
              </w:rPr>
            </w:pPr>
            <w:r>
              <w:rPr>
                <w:rFonts w:ascii="Arial" w:hAnsi="Arial" w:cs="Arial"/>
                <w:color w:val="000000"/>
                <w:sz w:val="20"/>
                <w:szCs w:val="20"/>
              </w:rPr>
              <w:t>Other</w:t>
            </w:r>
          </w:p>
        </w:tc>
        <w:tc>
          <w:tcPr>
            <w:tcW w:w="1866"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3B928299">
            <w:pPr>
              <w:jc w:val="center"/>
              <w:rPr>
                <w:rFonts w:ascii="Arial" w:hAnsi="Arial" w:cs="Arial"/>
                <w:color w:val="000000"/>
                <w:sz w:val="20"/>
                <w:szCs w:val="20"/>
              </w:rPr>
            </w:pPr>
            <w:r>
              <w:rPr>
                <w:rFonts w:ascii="Arial" w:hAnsi="Arial" w:cs="Arial"/>
                <w:color w:val="000000"/>
                <w:sz w:val="20"/>
                <w:szCs w:val="20"/>
              </w:rPr>
              <w:t>Size：</w:t>
            </w:r>
          </w:p>
        </w:tc>
        <w:tc>
          <w:tcPr>
            <w:tcW w:w="6815"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5CF1506D">
            <w:pPr>
              <w:rPr>
                <w:rFonts w:ascii="Arial" w:hAnsi="Arial" w:cs="Arial"/>
                <w:color w:val="000000"/>
                <w:sz w:val="20"/>
                <w:szCs w:val="20"/>
              </w:rPr>
            </w:pPr>
            <w:r>
              <w:rPr>
                <w:rFonts w:ascii="Arial" w:hAnsi="Arial" w:cs="Arial"/>
                <w:color w:val="000000"/>
                <w:sz w:val="20"/>
                <w:szCs w:val="20"/>
              </w:rPr>
              <w:t>153(W) x35(H) x121(L) mm</w:t>
            </w:r>
          </w:p>
        </w:tc>
      </w:tr>
    </w:tbl>
    <w:p w14:paraId="40490B3E">
      <w:pPr>
        <w:ind w:firstLine="400" w:firstLineChars="200"/>
        <w:jc w:val="center"/>
        <w:rPr>
          <w:rFonts w:ascii="Arial" w:hAnsi="Arial" w:cs="Arial"/>
          <w:sz w:val="22"/>
          <w:szCs w:val="22"/>
        </w:rPr>
      </w:pPr>
      <w:r>
        <w:rPr>
          <w:rFonts w:ascii="Arial" w:hAnsi="Arial" w:eastAsia="微软雅黑" w:cs="Arial"/>
          <w:sz w:val="20"/>
          <w:szCs w:val="20"/>
        </w:rPr>
        <w:t>*</w:t>
      </w:r>
      <w:r>
        <w:rPr>
          <w:rFonts w:ascii="Arial" w:hAnsi="Arial" w:cs="Arial"/>
          <w:sz w:val="22"/>
          <w:szCs w:val="22"/>
        </w:rPr>
        <w:t>**** If the above parameters are changed, please refer to the actual product *****</w:t>
      </w:r>
    </w:p>
    <w:p w14:paraId="7A818900">
      <w:pPr>
        <w:ind w:firstLine="440" w:firstLineChars="200"/>
        <w:jc w:val="center"/>
        <w:rPr>
          <w:rFonts w:ascii="Arial" w:hAnsi="Arial" w:cs="Arial"/>
          <w:sz w:val="22"/>
          <w:szCs w:val="22"/>
        </w:rPr>
      </w:pPr>
    </w:p>
    <w:p w14:paraId="64CFDFEB">
      <w:pPr>
        <w:ind w:firstLine="440" w:firstLineChars="200"/>
        <w:jc w:val="center"/>
        <w:rPr>
          <w:rFonts w:ascii="Arial" w:hAnsi="Arial" w:cs="Arial"/>
          <w:sz w:val="22"/>
          <w:szCs w:val="22"/>
        </w:rPr>
      </w:pPr>
    </w:p>
    <w:p w14:paraId="7C210054">
      <w:pPr>
        <w:ind w:firstLine="440" w:firstLineChars="200"/>
        <w:jc w:val="center"/>
        <w:rPr>
          <w:rFonts w:ascii="Arial" w:hAnsi="Arial" w:cs="Arial"/>
          <w:sz w:val="22"/>
          <w:szCs w:val="22"/>
        </w:rPr>
      </w:pPr>
    </w:p>
    <w:p w14:paraId="3CCF6CB6">
      <w:pPr>
        <w:ind w:firstLine="440" w:firstLineChars="200"/>
        <w:jc w:val="center"/>
        <w:rPr>
          <w:rFonts w:ascii="Arial" w:hAnsi="Arial" w:cs="Arial"/>
          <w:sz w:val="22"/>
          <w:szCs w:val="22"/>
        </w:rPr>
      </w:pPr>
    </w:p>
    <w:p w14:paraId="6EDE9B7C">
      <w:pPr>
        <w:ind w:firstLine="440" w:firstLineChars="200"/>
        <w:jc w:val="center"/>
        <w:rPr>
          <w:rFonts w:ascii="Arial" w:hAnsi="Arial" w:cs="Arial"/>
          <w:sz w:val="22"/>
          <w:szCs w:val="22"/>
        </w:rPr>
      </w:pPr>
    </w:p>
    <w:p w14:paraId="310DEE06">
      <w:pPr>
        <w:ind w:firstLine="440" w:firstLineChars="200"/>
        <w:jc w:val="center"/>
        <w:rPr>
          <w:rFonts w:ascii="Arial" w:hAnsi="Arial" w:cs="Arial"/>
          <w:sz w:val="22"/>
          <w:szCs w:val="22"/>
        </w:rPr>
      </w:pPr>
    </w:p>
    <w:p w14:paraId="281B4D35">
      <w:pPr>
        <w:ind w:firstLine="440" w:firstLineChars="200"/>
        <w:jc w:val="center"/>
        <w:rPr>
          <w:rFonts w:ascii="Arial" w:hAnsi="Arial" w:cs="Arial"/>
          <w:sz w:val="22"/>
          <w:szCs w:val="22"/>
        </w:rPr>
      </w:pPr>
    </w:p>
    <w:p w14:paraId="07839C16">
      <w:pPr>
        <w:ind w:firstLine="440" w:firstLineChars="200"/>
        <w:jc w:val="center"/>
        <w:rPr>
          <w:rFonts w:ascii="Arial" w:hAnsi="Arial" w:cs="Arial"/>
          <w:sz w:val="22"/>
          <w:szCs w:val="22"/>
        </w:rPr>
      </w:pP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9"/>
        <w:gridCol w:w="4859"/>
        <w:gridCol w:w="4004"/>
      </w:tblGrid>
      <w:tr w14:paraId="4772A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9" w:type="dxa"/>
            <w:vAlign w:val="center"/>
          </w:tcPr>
          <w:p w14:paraId="441C4171">
            <w:pPr>
              <w:jc w:val="center"/>
              <w:rPr>
                <w:rFonts w:ascii="Arial" w:hAnsi="Arial" w:cs="Arial"/>
                <w:sz w:val="20"/>
                <w:szCs w:val="20"/>
                <w:vertAlign w:val="baseline"/>
              </w:rPr>
            </w:pPr>
            <w:r>
              <w:rPr>
                <w:rFonts w:hint="eastAsia" w:ascii="Arial" w:hAnsi="Arial" w:cs="Arial"/>
                <w:sz w:val="20"/>
                <w:szCs w:val="20"/>
                <w:vertAlign w:val="baseline"/>
                <w:lang w:val="en-US" w:eastAsia="zh-CN"/>
              </w:rPr>
              <w:t>4G M</w:t>
            </w:r>
            <w:r>
              <w:rPr>
                <w:rFonts w:hint="eastAsia" w:ascii="Arial" w:hAnsi="Arial" w:cs="Arial"/>
                <w:sz w:val="20"/>
                <w:szCs w:val="20"/>
                <w:vertAlign w:val="baseline"/>
              </w:rPr>
              <w:t>odel</w:t>
            </w:r>
          </w:p>
        </w:tc>
        <w:tc>
          <w:tcPr>
            <w:tcW w:w="4859" w:type="dxa"/>
            <w:vAlign w:val="top"/>
          </w:tcPr>
          <w:p w14:paraId="5A307EC5">
            <w:pPr>
              <w:jc w:val="both"/>
              <w:rPr>
                <w:rFonts w:ascii="Arial" w:hAnsi="Arial" w:cs="Arial"/>
                <w:sz w:val="20"/>
                <w:szCs w:val="20"/>
                <w:vertAlign w:val="baseline"/>
              </w:rPr>
            </w:pPr>
            <w:r>
              <w:rPr>
                <w:rFonts w:hint="eastAsia" w:ascii="Arial" w:hAnsi="Arial" w:cs="Arial"/>
                <w:sz w:val="20"/>
                <w:szCs w:val="20"/>
                <w:vertAlign w:val="baseline"/>
                <w:lang w:val="en-US" w:eastAsia="zh-CN"/>
              </w:rPr>
              <w:t>C</w:t>
            </w:r>
            <w:r>
              <w:rPr>
                <w:rFonts w:hint="eastAsia" w:ascii="Arial" w:hAnsi="Arial" w:cs="Arial"/>
                <w:sz w:val="20"/>
                <w:szCs w:val="20"/>
                <w:vertAlign w:val="baseline"/>
              </w:rPr>
              <w:t>ountry</w:t>
            </w:r>
          </w:p>
        </w:tc>
        <w:tc>
          <w:tcPr>
            <w:tcW w:w="4004" w:type="dxa"/>
            <w:vAlign w:val="top"/>
          </w:tcPr>
          <w:p w14:paraId="3186DEFB">
            <w:pPr>
              <w:jc w:val="both"/>
              <w:rPr>
                <w:rFonts w:ascii="Arial" w:hAnsi="Arial" w:cs="Arial"/>
                <w:sz w:val="20"/>
                <w:szCs w:val="20"/>
                <w:vertAlign w:val="baseline"/>
              </w:rPr>
            </w:pPr>
            <w:r>
              <w:rPr>
                <w:rFonts w:hint="eastAsia" w:ascii="Arial" w:hAnsi="Arial" w:cs="Arial"/>
                <w:sz w:val="20"/>
                <w:szCs w:val="20"/>
                <w:vertAlign w:val="baseline"/>
                <w:lang w:val="en-US" w:eastAsia="zh-CN"/>
              </w:rPr>
              <w:t xml:space="preserve">4G </w:t>
            </w:r>
            <w:r>
              <w:rPr>
                <w:rFonts w:hint="eastAsia" w:ascii="Arial" w:hAnsi="Arial" w:cs="Arial"/>
                <w:sz w:val="20"/>
                <w:szCs w:val="20"/>
                <w:vertAlign w:val="baseline"/>
              </w:rPr>
              <w:t>Frequency band</w:t>
            </w:r>
          </w:p>
        </w:tc>
      </w:tr>
      <w:tr w14:paraId="43C03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9" w:type="dxa"/>
            <w:vAlign w:val="center"/>
          </w:tcPr>
          <w:p w14:paraId="528910A4">
            <w:pPr>
              <w:jc w:val="center"/>
              <w:rPr>
                <w:rFonts w:hint="eastAsia" w:ascii="Arial" w:hAnsi="Arial" w:eastAsia="宋体" w:cs="Arial"/>
                <w:sz w:val="20"/>
                <w:szCs w:val="20"/>
                <w:vertAlign w:val="baseline"/>
                <w:lang w:val="en-US" w:eastAsia="zh-CN"/>
              </w:rPr>
            </w:pPr>
            <w:r>
              <w:rPr>
                <w:rFonts w:hint="eastAsia" w:ascii="Arial" w:hAnsi="Arial" w:cs="Arial"/>
                <w:sz w:val="20"/>
                <w:szCs w:val="20"/>
                <w:vertAlign w:val="baseline"/>
                <w:lang w:val="en-US" w:eastAsia="zh-CN"/>
              </w:rPr>
              <w:t>1</w:t>
            </w:r>
          </w:p>
        </w:tc>
        <w:tc>
          <w:tcPr>
            <w:tcW w:w="4859" w:type="dxa"/>
            <w:vAlign w:val="top"/>
          </w:tcPr>
          <w:p w14:paraId="14FE4993">
            <w:pPr>
              <w:jc w:val="both"/>
              <w:rPr>
                <w:rFonts w:ascii="Arial" w:hAnsi="Arial" w:cs="Arial"/>
                <w:sz w:val="20"/>
                <w:szCs w:val="20"/>
                <w:vertAlign w:val="baseline"/>
              </w:rPr>
            </w:pPr>
            <w:r>
              <w:rPr>
                <w:rFonts w:hint="eastAsia" w:ascii="Arial" w:hAnsi="Arial" w:cs="Arial"/>
                <w:sz w:val="20"/>
                <w:szCs w:val="20"/>
                <w:vertAlign w:val="baseline"/>
              </w:rPr>
              <w:t>China</w:t>
            </w:r>
            <w:r>
              <w:rPr>
                <w:rFonts w:hint="eastAsia" w:ascii="Arial" w:hAnsi="Arial" w:cs="Arial"/>
                <w:sz w:val="20"/>
                <w:szCs w:val="20"/>
                <w:vertAlign w:val="baseline"/>
                <w:lang w:val="en-US" w:eastAsia="zh-CN"/>
              </w:rPr>
              <w:t xml:space="preserve">, </w:t>
            </w:r>
            <w:r>
              <w:rPr>
                <w:rFonts w:hint="eastAsia" w:ascii="Arial" w:hAnsi="Arial" w:cs="Arial"/>
                <w:sz w:val="20"/>
                <w:szCs w:val="20"/>
                <w:vertAlign w:val="baseline"/>
              </w:rPr>
              <w:t>Thailand</w:t>
            </w:r>
            <w:r>
              <w:rPr>
                <w:rFonts w:hint="eastAsia" w:ascii="Arial" w:hAnsi="Arial" w:cs="Arial"/>
                <w:sz w:val="20"/>
                <w:szCs w:val="20"/>
                <w:vertAlign w:val="baseline"/>
                <w:lang w:val="en-US" w:eastAsia="zh-CN"/>
              </w:rPr>
              <w:t xml:space="preserve">, </w:t>
            </w:r>
            <w:r>
              <w:rPr>
                <w:rFonts w:hint="eastAsia" w:ascii="Arial" w:hAnsi="Arial" w:cs="Arial"/>
                <w:sz w:val="20"/>
                <w:szCs w:val="20"/>
                <w:vertAlign w:val="baseline"/>
              </w:rPr>
              <w:t>Indonesia</w:t>
            </w:r>
            <w:r>
              <w:rPr>
                <w:rFonts w:hint="eastAsia" w:ascii="Arial" w:hAnsi="Arial" w:cs="Arial"/>
                <w:sz w:val="20"/>
                <w:szCs w:val="20"/>
                <w:vertAlign w:val="baseline"/>
                <w:lang w:val="en-US" w:eastAsia="zh-CN"/>
              </w:rPr>
              <w:t xml:space="preserve">, </w:t>
            </w:r>
            <w:r>
              <w:rPr>
                <w:rFonts w:hint="eastAsia" w:ascii="Arial" w:hAnsi="Arial" w:cs="Arial"/>
                <w:sz w:val="20"/>
                <w:szCs w:val="20"/>
                <w:vertAlign w:val="baseline"/>
              </w:rPr>
              <w:t>India</w:t>
            </w:r>
            <w:r>
              <w:rPr>
                <w:rFonts w:hint="eastAsia" w:ascii="Arial" w:hAnsi="Arial" w:cs="Arial"/>
                <w:sz w:val="20"/>
                <w:szCs w:val="20"/>
                <w:vertAlign w:val="baseline"/>
                <w:lang w:val="en-US" w:eastAsia="zh-CN"/>
              </w:rPr>
              <w:t xml:space="preserve">, </w:t>
            </w:r>
            <w:r>
              <w:rPr>
                <w:rFonts w:hint="eastAsia" w:ascii="Arial" w:hAnsi="Arial" w:cs="Arial"/>
                <w:sz w:val="20"/>
                <w:szCs w:val="20"/>
                <w:vertAlign w:val="baseline"/>
              </w:rPr>
              <w:t>Vietnam</w:t>
            </w:r>
            <w:r>
              <w:rPr>
                <w:rFonts w:hint="eastAsia" w:ascii="Arial" w:hAnsi="Arial" w:cs="Arial"/>
                <w:sz w:val="20"/>
                <w:szCs w:val="20"/>
                <w:vertAlign w:val="baseline"/>
                <w:lang w:val="en-US" w:eastAsia="zh-CN"/>
              </w:rPr>
              <w:t xml:space="preserve">, </w:t>
            </w:r>
            <w:r>
              <w:rPr>
                <w:rFonts w:hint="eastAsia" w:ascii="Arial" w:hAnsi="Arial" w:cs="Arial"/>
                <w:sz w:val="20"/>
                <w:szCs w:val="20"/>
                <w:vertAlign w:val="baseline"/>
              </w:rPr>
              <w:t>the Philippines</w:t>
            </w:r>
            <w:r>
              <w:rPr>
                <w:rFonts w:hint="eastAsia" w:ascii="Arial" w:hAnsi="Arial" w:cs="Arial"/>
                <w:sz w:val="20"/>
                <w:szCs w:val="20"/>
                <w:vertAlign w:val="baseline"/>
                <w:lang w:val="en-US" w:eastAsia="zh-CN"/>
              </w:rPr>
              <w:t xml:space="preserve">, </w:t>
            </w:r>
            <w:r>
              <w:rPr>
                <w:rFonts w:hint="eastAsia" w:ascii="Arial" w:hAnsi="Arial" w:cs="Arial"/>
                <w:sz w:val="20"/>
                <w:szCs w:val="20"/>
                <w:vertAlign w:val="baseline"/>
              </w:rPr>
              <w:t>Saudi Arabia</w:t>
            </w:r>
            <w:r>
              <w:rPr>
                <w:rFonts w:hint="eastAsia" w:ascii="Arial" w:hAnsi="Arial" w:cs="Arial"/>
                <w:sz w:val="20"/>
                <w:szCs w:val="20"/>
                <w:vertAlign w:val="baseline"/>
                <w:lang w:val="en-US" w:eastAsia="zh-CN"/>
              </w:rPr>
              <w:t xml:space="preserve">, </w:t>
            </w:r>
            <w:r>
              <w:rPr>
                <w:rFonts w:hint="eastAsia" w:ascii="Arial" w:hAnsi="Arial" w:cs="Arial"/>
                <w:sz w:val="20"/>
                <w:szCs w:val="20"/>
                <w:vertAlign w:val="baseline"/>
              </w:rPr>
              <w:t>Bonaire Island</w:t>
            </w:r>
            <w:r>
              <w:rPr>
                <w:rFonts w:hint="eastAsia" w:ascii="Arial" w:hAnsi="Arial" w:cs="Arial"/>
                <w:sz w:val="20"/>
                <w:szCs w:val="20"/>
                <w:vertAlign w:val="baseline"/>
                <w:lang w:val="en-US" w:eastAsia="zh-CN"/>
              </w:rPr>
              <w:t xml:space="preserve">, </w:t>
            </w:r>
            <w:r>
              <w:rPr>
                <w:rFonts w:hint="eastAsia" w:ascii="Arial" w:hAnsi="Arial" w:cs="Arial"/>
                <w:sz w:val="20"/>
                <w:szCs w:val="20"/>
                <w:vertAlign w:val="baseline"/>
              </w:rPr>
              <w:t>Aruba</w:t>
            </w:r>
            <w:r>
              <w:rPr>
                <w:rFonts w:hint="eastAsia" w:ascii="Arial" w:hAnsi="Arial" w:cs="Arial"/>
                <w:sz w:val="20"/>
                <w:szCs w:val="20"/>
                <w:vertAlign w:val="baseline"/>
                <w:lang w:val="en-US" w:eastAsia="zh-CN"/>
              </w:rPr>
              <w:t xml:space="preserve">, </w:t>
            </w:r>
            <w:r>
              <w:rPr>
                <w:rFonts w:hint="eastAsia" w:ascii="Arial" w:hAnsi="Arial" w:cs="Arial"/>
                <w:sz w:val="20"/>
                <w:szCs w:val="20"/>
                <w:vertAlign w:val="baseline"/>
              </w:rPr>
              <w:t>curacao</w:t>
            </w:r>
            <w:r>
              <w:rPr>
                <w:rFonts w:hint="eastAsia" w:ascii="Arial" w:hAnsi="Arial" w:cs="Arial"/>
                <w:sz w:val="20"/>
                <w:szCs w:val="20"/>
                <w:vertAlign w:val="baseline"/>
                <w:lang w:val="en-US" w:eastAsia="zh-CN"/>
              </w:rPr>
              <w:t xml:space="preserve">, </w:t>
            </w:r>
            <w:r>
              <w:rPr>
                <w:rFonts w:hint="eastAsia" w:ascii="Arial" w:hAnsi="Arial" w:cs="Arial"/>
                <w:sz w:val="20"/>
                <w:szCs w:val="20"/>
                <w:vertAlign w:val="baseline"/>
              </w:rPr>
              <w:t>Azerbaijan</w:t>
            </w:r>
            <w:r>
              <w:rPr>
                <w:rFonts w:hint="eastAsia" w:ascii="Arial" w:hAnsi="Arial" w:cs="Arial"/>
                <w:sz w:val="20"/>
                <w:szCs w:val="20"/>
                <w:vertAlign w:val="baseline"/>
                <w:lang w:val="en-US" w:eastAsia="zh-CN"/>
              </w:rPr>
              <w:t xml:space="preserve">, </w:t>
            </w:r>
            <w:r>
              <w:rPr>
                <w:rFonts w:hint="eastAsia" w:ascii="Arial" w:hAnsi="Arial" w:cs="Arial"/>
                <w:sz w:val="20"/>
                <w:szCs w:val="20"/>
                <w:vertAlign w:val="baseline"/>
              </w:rPr>
              <w:t>Bhutan</w:t>
            </w:r>
            <w:r>
              <w:rPr>
                <w:rFonts w:hint="eastAsia" w:ascii="Arial" w:hAnsi="Arial" w:cs="Arial"/>
                <w:sz w:val="20"/>
                <w:szCs w:val="20"/>
                <w:vertAlign w:val="baseline"/>
                <w:lang w:val="en-US" w:eastAsia="zh-CN"/>
              </w:rPr>
              <w:t xml:space="preserve">, </w:t>
            </w:r>
            <w:r>
              <w:rPr>
                <w:rFonts w:hint="eastAsia" w:ascii="Arial" w:hAnsi="Arial" w:cs="Arial"/>
                <w:sz w:val="20"/>
                <w:szCs w:val="20"/>
                <w:vertAlign w:val="baseline"/>
              </w:rPr>
              <w:t>Brunei</w:t>
            </w:r>
            <w:r>
              <w:rPr>
                <w:rFonts w:hint="eastAsia" w:ascii="Arial" w:hAnsi="Arial" w:cs="Arial"/>
                <w:sz w:val="20"/>
                <w:szCs w:val="20"/>
                <w:vertAlign w:val="baseline"/>
                <w:lang w:val="en-US" w:eastAsia="zh-CN"/>
              </w:rPr>
              <w:t xml:space="preserve">, </w:t>
            </w:r>
            <w:r>
              <w:rPr>
                <w:rFonts w:hint="eastAsia" w:ascii="Arial" w:hAnsi="Arial" w:cs="Arial"/>
                <w:sz w:val="20"/>
                <w:szCs w:val="20"/>
                <w:vertAlign w:val="baseline"/>
              </w:rPr>
              <w:t>Cambodia</w:t>
            </w:r>
            <w:r>
              <w:rPr>
                <w:rFonts w:hint="eastAsia" w:ascii="Arial" w:hAnsi="Arial" w:cs="Arial"/>
                <w:sz w:val="20"/>
                <w:szCs w:val="20"/>
                <w:vertAlign w:val="baseline"/>
                <w:lang w:val="en-US" w:eastAsia="zh-CN"/>
              </w:rPr>
              <w:t xml:space="preserve">, </w:t>
            </w:r>
            <w:r>
              <w:rPr>
                <w:rFonts w:hint="eastAsia" w:ascii="Arial" w:hAnsi="Arial" w:cs="Arial"/>
                <w:sz w:val="20"/>
                <w:szCs w:val="20"/>
                <w:vertAlign w:val="baseline"/>
              </w:rPr>
              <w:t>Hong Kong, Kazakhstan</w:t>
            </w:r>
            <w:r>
              <w:rPr>
                <w:rFonts w:hint="eastAsia" w:ascii="Arial" w:hAnsi="Arial" w:cs="Arial"/>
                <w:sz w:val="20"/>
                <w:szCs w:val="20"/>
                <w:vertAlign w:val="baseline"/>
                <w:lang w:val="en-US" w:eastAsia="zh-CN"/>
              </w:rPr>
              <w:t xml:space="preserve">, </w:t>
            </w:r>
            <w:r>
              <w:rPr>
                <w:rFonts w:hint="eastAsia" w:ascii="Arial" w:hAnsi="Arial" w:cs="Arial"/>
                <w:sz w:val="20"/>
                <w:szCs w:val="20"/>
                <w:vertAlign w:val="baseline"/>
              </w:rPr>
              <w:t>Pakistan</w:t>
            </w:r>
            <w:r>
              <w:rPr>
                <w:rFonts w:hint="eastAsia" w:ascii="Arial" w:hAnsi="Arial" w:cs="Arial"/>
                <w:sz w:val="20"/>
                <w:szCs w:val="20"/>
                <w:vertAlign w:val="baseline"/>
                <w:lang w:val="en-US" w:eastAsia="zh-CN"/>
              </w:rPr>
              <w:t xml:space="preserve">, </w:t>
            </w:r>
            <w:r>
              <w:rPr>
                <w:rFonts w:hint="eastAsia" w:ascii="Arial" w:hAnsi="Arial" w:cs="Arial"/>
                <w:sz w:val="20"/>
                <w:szCs w:val="20"/>
                <w:vertAlign w:val="baseline"/>
              </w:rPr>
              <w:t>the Philippines</w:t>
            </w:r>
            <w:r>
              <w:rPr>
                <w:rFonts w:hint="eastAsia" w:ascii="Arial" w:hAnsi="Arial" w:cs="Arial"/>
                <w:sz w:val="20"/>
                <w:szCs w:val="20"/>
                <w:vertAlign w:val="baseline"/>
                <w:lang w:val="en-US" w:eastAsia="zh-CN"/>
              </w:rPr>
              <w:t xml:space="preserve">, </w:t>
            </w:r>
            <w:r>
              <w:rPr>
                <w:rFonts w:hint="eastAsia" w:ascii="Arial" w:hAnsi="Arial" w:cs="Arial"/>
                <w:sz w:val="20"/>
                <w:szCs w:val="20"/>
                <w:vertAlign w:val="baseline"/>
              </w:rPr>
              <w:t>Sri Lanka</w:t>
            </w:r>
            <w:r>
              <w:rPr>
                <w:rFonts w:hint="eastAsia" w:ascii="Arial" w:hAnsi="Arial" w:cs="Arial"/>
                <w:sz w:val="20"/>
                <w:szCs w:val="20"/>
                <w:vertAlign w:val="baseline"/>
                <w:lang w:val="en-US" w:eastAsia="zh-CN"/>
              </w:rPr>
              <w:t xml:space="preserve">, </w:t>
            </w:r>
            <w:r>
              <w:rPr>
                <w:rFonts w:hint="eastAsia" w:ascii="Arial" w:hAnsi="Arial" w:cs="Arial"/>
                <w:sz w:val="20"/>
                <w:szCs w:val="20"/>
                <w:vertAlign w:val="baseline"/>
              </w:rPr>
              <w:t>Israel</w:t>
            </w:r>
            <w:r>
              <w:rPr>
                <w:rFonts w:hint="eastAsia" w:ascii="Arial" w:hAnsi="Arial" w:cs="Arial"/>
                <w:sz w:val="20"/>
                <w:szCs w:val="20"/>
                <w:vertAlign w:val="baseline"/>
                <w:lang w:val="en-US" w:eastAsia="zh-CN"/>
              </w:rPr>
              <w:t xml:space="preserve">, </w:t>
            </w:r>
            <w:r>
              <w:rPr>
                <w:rFonts w:hint="eastAsia" w:ascii="Arial" w:hAnsi="Arial" w:cs="Arial"/>
                <w:sz w:val="20"/>
                <w:szCs w:val="20"/>
                <w:vertAlign w:val="baseline"/>
              </w:rPr>
              <w:t>Egypt</w:t>
            </w:r>
          </w:p>
        </w:tc>
        <w:tc>
          <w:tcPr>
            <w:tcW w:w="4004" w:type="dxa"/>
            <w:vAlign w:val="top"/>
          </w:tcPr>
          <w:p w14:paraId="331F670A">
            <w:pPr>
              <w:jc w:val="both"/>
              <w:rPr>
                <w:rFonts w:hint="eastAsia" w:ascii="Arial" w:hAnsi="Arial" w:cs="Arial"/>
                <w:sz w:val="20"/>
                <w:szCs w:val="20"/>
                <w:vertAlign w:val="baseline"/>
              </w:rPr>
            </w:pPr>
            <w:r>
              <w:rPr>
                <w:rFonts w:hint="eastAsia" w:ascii="Arial" w:hAnsi="Arial" w:cs="Arial"/>
                <w:sz w:val="20"/>
                <w:szCs w:val="20"/>
                <w:vertAlign w:val="baseline"/>
              </w:rPr>
              <w:t>GSM:900/1800</w:t>
            </w:r>
          </w:p>
          <w:p w14:paraId="77CFB709">
            <w:pPr>
              <w:jc w:val="both"/>
              <w:rPr>
                <w:rFonts w:hint="eastAsia" w:ascii="Arial" w:hAnsi="Arial" w:cs="Arial"/>
                <w:sz w:val="20"/>
                <w:szCs w:val="20"/>
                <w:vertAlign w:val="baseline"/>
              </w:rPr>
            </w:pPr>
            <w:r>
              <w:rPr>
                <w:rFonts w:hint="eastAsia" w:ascii="Arial" w:hAnsi="Arial" w:cs="Arial"/>
                <w:sz w:val="20"/>
                <w:szCs w:val="20"/>
                <w:vertAlign w:val="baseline"/>
              </w:rPr>
              <w:t>WCDMA:B1/B8</w:t>
            </w:r>
          </w:p>
          <w:p w14:paraId="07EEE786">
            <w:pPr>
              <w:jc w:val="both"/>
              <w:rPr>
                <w:rFonts w:hint="eastAsia" w:ascii="Arial" w:hAnsi="Arial" w:cs="Arial"/>
                <w:sz w:val="20"/>
                <w:szCs w:val="20"/>
                <w:vertAlign w:val="baseline"/>
              </w:rPr>
            </w:pPr>
            <w:r>
              <w:rPr>
                <w:rFonts w:hint="eastAsia" w:ascii="Arial" w:hAnsi="Arial" w:cs="Arial"/>
                <w:sz w:val="20"/>
                <w:szCs w:val="20"/>
                <w:vertAlign w:val="baseline"/>
              </w:rPr>
              <w:t>FDD_LTE:B1/B3/B5/B8</w:t>
            </w:r>
          </w:p>
          <w:p w14:paraId="315EAF09">
            <w:pPr>
              <w:jc w:val="both"/>
              <w:rPr>
                <w:rFonts w:hint="eastAsia" w:ascii="Arial" w:hAnsi="Arial" w:cs="Arial"/>
                <w:sz w:val="20"/>
                <w:szCs w:val="20"/>
                <w:vertAlign w:val="baseline"/>
              </w:rPr>
            </w:pPr>
            <w:r>
              <w:rPr>
                <w:rFonts w:hint="eastAsia" w:ascii="Arial" w:hAnsi="Arial" w:cs="Arial"/>
                <w:sz w:val="20"/>
                <w:szCs w:val="20"/>
                <w:vertAlign w:val="baseline"/>
              </w:rPr>
              <w:t>TDD_LTE:B38/B39/B40/B41</w:t>
            </w:r>
          </w:p>
          <w:p w14:paraId="2DA1C9E5">
            <w:pPr>
              <w:jc w:val="both"/>
              <w:rPr>
                <w:rFonts w:hint="eastAsia" w:ascii="Arial" w:hAnsi="Arial" w:cs="Arial"/>
                <w:sz w:val="20"/>
                <w:szCs w:val="20"/>
                <w:vertAlign w:val="baseline"/>
              </w:rPr>
            </w:pPr>
            <w:r>
              <w:rPr>
                <w:rFonts w:hint="eastAsia" w:ascii="Arial" w:hAnsi="Arial" w:cs="Arial"/>
                <w:sz w:val="20"/>
                <w:szCs w:val="20"/>
                <w:vertAlign w:val="baseline"/>
              </w:rPr>
              <w:t>TD-SCDMA:B34/B39</w:t>
            </w:r>
          </w:p>
          <w:p w14:paraId="59482EA3">
            <w:pPr>
              <w:jc w:val="both"/>
              <w:rPr>
                <w:rFonts w:ascii="Arial" w:hAnsi="Arial" w:cs="Arial"/>
                <w:sz w:val="20"/>
                <w:szCs w:val="20"/>
                <w:vertAlign w:val="baseline"/>
              </w:rPr>
            </w:pPr>
            <w:r>
              <w:rPr>
                <w:rFonts w:hint="eastAsia" w:ascii="Arial" w:hAnsi="Arial" w:cs="Arial"/>
                <w:sz w:val="20"/>
                <w:szCs w:val="20"/>
                <w:vertAlign w:val="baseline"/>
              </w:rPr>
              <w:t>EVDO/CDMA:BC0</w:t>
            </w:r>
          </w:p>
        </w:tc>
      </w:tr>
      <w:tr w14:paraId="04D67C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9" w:type="dxa"/>
            <w:vAlign w:val="center"/>
          </w:tcPr>
          <w:p w14:paraId="224F897F">
            <w:pPr>
              <w:jc w:val="center"/>
              <w:rPr>
                <w:rFonts w:hint="eastAsia" w:ascii="Arial" w:hAnsi="Arial" w:eastAsia="宋体" w:cs="Arial"/>
                <w:sz w:val="20"/>
                <w:szCs w:val="20"/>
                <w:vertAlign w:val="baseline"/>
                <w:lang w:val="en-US" w:eastAsia="zh-CN"/>
              </w:rPr>
            </w:pPr>
            <w:r>
              <w:rPr>
                <w:rFonts w:hint="eastAsia" w:ascii="Arial" w:hAnsi="Arial" w:cs="Arial"/>
                <w:sz w:val="20"/>
                <w:szCs w:val="20"/>
                <w:vertAlign w:val="baseline"/>
                <w:lang w:val="en-US" w:eastAsia="zh-CN"/>
              </w:rPr>
              <w:t>2</w:t>
            </w:r>
          </w:p>
        </w:tc>
        <w:tc>
          <w:tcPr>
            <w:tcW w:w="4859" w:type="dxa"/>
            <w:vAlign w:val="top"/>
          </w:tcPr>
          <w:p w14:paraId="42FE92C4">
            <w:pPr>
              <w:jc w:val="both"/>
              <w:rPr>
                <w:rFonts w:ascii="Arial" w:hAnsi="Arial" w:cs="Arial"/>
                <w:sz w:val="20"/>
                <w:szCs w:val="20"/>
                <w:vertAlign w:val="baseline"/>
              </w:rPr>
            </w:pPr>
            <w:r>
              <w:rPr>
                <w:rFonts w:hint="eastAsia" w:ascii="Arial" w:hAnsi="Arial" w:cs="Arial"/>
                <w:sz w:val="20"/>
                <w:szCs w:val="20"/>
                <w:vertAlign w:val="baseline"/>
              </w:rPr>
              <w:t>Malaysia</w:t>
            </w:r>
            <w:r>
              <w:rPr>
                <w:rFonts w:hint="eastAsia" w:ascii="Arial" w:hAnsi="Arial" w:cs="Arial"/>
                <w:sz w:val="20"/>
                <w:szCs w:val="20"/>
                <w:vertAlign w:val="baseline"/>
                <w:lang w:val="en-US" w:eastAsia="zh-CN"/>
              </w:rPr>
              <w:t xml:space="preserve">, </w:t>
            </w:r>
            <w:r>
              <w:rPr>
                <w:rFonts w:hint="eastAsia" w:ascii="Arial" w:hAnsi="Arial" w:cs="Arial"/>
                <w:sz w:val="20"/>
                <w:szCs w:val="20"/>
                <w:vertAlign w:val="baseline"/>
              </w:rPr>
              <w:t>Singapore</w:t>
            </w:r>
            <w:r>
              <w:rPr>
                <w:rFonts w:hint="eastAsia" w:ascii="Arial" w:hAnsi="Arial" w:cs="Arial"/>
                <w:sz w:val="20"/>
                <w:szCs w:val="20"/>
                <w:vertAlign w:val="baseline"/>
                <w:lang w:val="en-US" w:eastAsia="zh-CN"/>
              </w:rPr>
              <w:t xml:space="preserve">, </w:t>
            </w:r>
            <w:r>
              <w:rPr>
                <w:rFonts w:hint="eastAsia" w:ascii="Arial" w:hAnsi="Arial" w:cs="Arial"/>
                <w:sz w:val="20"/>
                <w:szCs w:val="20"/>
                <w:vertAlign w:val="baseline"/>
              </w:rPr>
              <w:t>Taiwan</w:t>
            </w:r>
            <w:r>
              <w:rPr>
                <w:rFonts w:hint="eastAsia" w:ascii="Arial" w:hAnsi="Arial" w:cs="Arial"/>
                <w:sz w:val="20"/>
                <w:szCs w:val="20"/>
                <w:vertAlign w:val="baseline"/>
                <w:lang w:val="en-US" w:eastAsia="zh-CN"/>
              </w:rPr>
              <w:t xml:space="preserve">, </w:t>
            </w:r>
            <w:r>
              <w:rPr>
                <w:rFonts w:hint="eastAsia" w:ascii="Arial" w:hAnsi="Arial" w:cs="Arial"/>
                <w:sz w:val="20"/>
                <w:szCs w:val="20"/>
                <w:vertAlign w:val="baseline"/>
              </w:rPr>
              <w:t>britain</w:t>
            </w:r>
            <w:r>
              <w:rPr>
                <w:rFonts w:hint="eastAsia" w:ascii="Arial" w:hAnsi="Arial" w:cs="Arial"/>
                <w:sz w:val="20"/>
                <w:szCs w:val="20"/>
                <w:vertAlign w:val="baseline"/>
                <w:lang w:val="en-US" w:eastAsia="zh-CN"/>
              </w:rPr>
              <w:t xml:space="preserve">, </w:t>
            </w:r>
            <w:r>
              <w:rPr>
                <w:rFonts w:hint="eastAsia" w:ascii="Arial" w:hAnsi="Arial" w:cs="Arial"/>
                <w:sz w:val="20"/>
                <w:szCs w:val="20"/>
                <w:vertAlign w:val="baseline"/>
              </w:rPr>
              <w:t>Russia</w:t>
            </w:r>
            <w:r>
              <w:rPr>
                <w:rFonts w:hint="eastAsia" w:ascii="Arial" w:hAnsi="Arial" w:cs="Arial"/>
                <w:sz w:val="20"/>
                <w:szCs w:val="20"/>
                <w:vertAlign w:val="baseline"/>
                <w:lang w:val="en-US" w:eastAsia="zh-CN"/>
              </w:rPr>
              <w:t xml:space="preserve">, </w:t>
            </w:r>
            <w:r>
              <w:rPr>
                <w:rFonts w:hint="eastAsia" w:ascii="Arial" w:hAnsi="Arial" w:cs="Arial"/>
                <w:sz w:val="20"/>
                <w:szCs w:val="20"/>
                <w:vertAlign w:val="baseline"/>
              </w:rPr>
              <w:t>Djibouti</w:t>
            </w:r>
            <w:r>
              <w:rPr>
                <w:rFonts w:hint="eastAsia" w:ascii="Arial" w:hAnsi="Arial" w:cs="Arial"/>
                <w:sz w:val="20"/>
                <w:szCs w:val="20"/>
                <w:vertAlign w:val="baseline"/>
                <w:lang w:val="en-US" w:eastAsia="zh-CN"/>
              </w:rPr>
              <w:t xml:space="preserve">, </w:t>
            </w:r>
            <w:r>
              <w:rPr>
                <w:rFonts w:hint="eastAsia" w:ascii="Arial" w:hAnsi="Arial" w:cs="Arial"/>
                <w:sz w:val="20"/>
                <w:szCs w:val="20"/>
                <w:vertAlign w:val="baseline"/>
              </w:rPr>
              <w:t>Somalia</w:t>
            </w:r>
            <w:r>
              <w:rPr>
                <w:rFonts w:hint="eastAsia" w:ascii="Arial" w:hAnsi="Arial" w:cs="Arial"/>
                <w:sz w:val="20"/>
                <w:szCs w:val="20"/>
                <w:vertAlign w:val="baseline"/>
                <w:lang w:val="en-US" w:eastAsia="zh-CN"/>
              </w:rPr>
              <w:t xml:space="preserve">, </w:t>
            </w:r>
            <w:r>
              <w:rPr>
                <w:rFonts w:hint="eastAsia" w:ascii="Arial" w:hAnsi="Arial" w:cs="Arial"/>
                <w:sz w:val="20"/>
                <w:szCs w:val="20"/>
                <w:vertAlign w:val="baseline"/>
              </w:rPr>
              <w:t>Morocco</w:t>
            </w:r>
            <w:r>
              <w:rPr>
                <w:rFonts w:hint="eastAsia" w:ascii="Arial" w:hAnsi="Arial" w:cs="Arial"/>
                <w:sz w:val="20"/>
                <w:szCs w:val="20"/>
                <w:vertAlign w:val="baseline"/>
                <w:lang w:val="en-US" w:eastAsia="zh-CN"/>
              </w:rPr>
              <w:t xml:space="preserve">, South Africa, </w:t>
            </w:r>
            <w:r>
              <w:rPr>
                <w:rFonts w:hint="eastAsia" w:ascii="Arial" w:hAnsi="Arial" w:cs="Arial"/>
                <w:sz w:val="20"/>
                <w:szCs w:val="20"/>
                <w:vertAlign w:val="baseline"/>
              </w:rPr>
              <w:t>the republic of korea</w:t>
            </w:r>
            <w:r>
              <w:rPr>
                <w:rFonts w:hint="eastAsia" w:ascii="Arial" w:hAnsi="Arial" w:cs="Arial"/>
                <w:sz w:val="20"/>
                <w:szCs w:val="20"/>
                <w:vertAlign w:val="baseline"/>
                <w:lang w:val="en-US" w:eastAsia="zh-CN"/>
              </w:rPr>
              <w:t xml:space="preserve">, </w:t>
            </w:r>
            <w:r>
              <w:rPr>
                <w:rFonts w:hint="eastAsia" w:ascii="Arial" w:hAnsi="Arial" w:cs="Arial"/>
                <w:sz w:val="20"/>
                <w:szCs w:val="20"/>
                <w:vertAlign w:val="baseline"/>
              </w:rPr>
              <w:t>Uzbekistan</w:t>
            </w:r>
            <w:r>
              <w:rPr>
                <w:rFonts w:hint="eastAsia" w:ascii="Arial" w:hAnsi="Arial" w:cs="Arial"/>
                <w:sz w:val="20"/>
                <w:szCs w:val="20"/>
                <w:vertAlign w:val="baseline"/>
                <w:lang w:val="en-US" w:eastAsia="zh-CN"/>
              </w:rPr>
              <w:t xml:space="preserve">, </w:t>
            </w:r>
            <w:r>
              <w:rPr>
                <w:rFonts w:hint="eastAsia" w:ascii="Arial" w:hAnsi="Arial" w:cs="Arial"/>
                <w:sz w:val="20"/>
                <w:szCs w:val="20"/>
                <w:vertAlign w:val="baseline"/>
              </w:rPr>
              <w:t>Mozambique</w:t>
            </w:r>
          </w:p>
        </w:tc>
        <w:tc>
          <w:tcPr>
            <w:tcW w:w="4004" w:type="dxa"/>
            <w:vAlign w:val="top"/>
          </w:tcPr>
          <w:p w14:paraId="27CDE069">
            <w:pPr>
              <w:jc w:val="both"/>
              <w:rPr>
                <w:rFonts w:hint="eastAsia" w:ascii="Arial" w:hAnsi="Arial" w:cs="Arial"/>
                <w:sz w:val="20"/>
                <w:szCs w:val="20"/>
                <w:vertAlign w:val="baseline"/>
              </w:rPr>
            </w:pPr>
            <w:r>
              <w:rPr>
                <w:rFonts w:hint="eastAsia" w:ascii="Arial" w:hAnsi="Arial" w:cs="Arial"/>
                <w:sz w:val="20"/>
                <w:szCs w:val="20"/>
                <w:vertAlign w:val="baseline"/>
              </w:rPr>
              <w:t>GSM:900/1800</w:t>
            </w:r>
          </w:p>
          <w:p w14:paraId="2455BEBE">
            <w:pPr>
              <w:jc w:val="both"/>
              <w:rPr>
                <w:rFonts w:hint="eastAsia" w:ascii="Arial" w:hAnsi="Arial" w:cs="Arial"/>
                <w:sz w:val="20"/>
                <w:szCs w:val="20"/>
                <w:vertAlign w:val="baseline"/>
              </w:rPr>
            </w:pPr>
            <w:r>
              <w:rPr>
                <w:rFonts w:hint="eastAsia" w:ascii="Arial" w:hAnsi="Arial" w:cs="Arial"/>
                <w:sz w:val="20"/>
                <w:szCs w:val="20"/>
                <w:vertAlign w:val="baseline"/>
              </w:rPr>
              <w:t>WCDMA:B1/B8</w:t>
            </w:r>
          </w:p>
          <w:p w14:paraId="2E7242DC">
            <w:pPr>
              <w:jc w:val="both"/>
              <w:rPr>
                <w:rFonts w:hint="eastAsia" w:ascii="Arial" w:hAnsi="Arial" w:cs="Arial"/>
                <w:sz w:val="20"/>
                <w:szCs w:val="20"/>
                <w:vertAlign w:val="baseline"/>
              </w:rPr>
            </w:pPr>
            <w:r>
              <w:rPr>
                <w:rFonts w:hint="eastAsia" w:ascii="Arial" w:hAnsi="Arial" w:cs="Arial"/>
                <w:sz w:val="20"/>
                <w:szCs w:val="20"/>
                <w:vertAlign w:val="baseline"/>
              </w:rPr>
              <w:t>FDD_LTE:B1/B3/B7/B8/B20/B28</w:t>
            </w:r>
          </w:p>
          <w:p w14:paraId="707E5375">
            <w:pPr>
              <w:jc w:val="both"/>
              <w:rPr>
                <w:rFonts w:ascii="Arial" w:hAnsi="Arial" w:cs="Arial"/>
                <w:sz w:val="20"/>
                <w:szCs w:val="20"/>
                <w:vertAlign w:val="baseline"/>
              </w:rPr>
            </w:pPr>
            <w:r>
              <w:rPr>
                <w:rFonts w:hint="eastAsia" w:ascii="Arial" w:hAnsi="Arial" w:cs="Arial"/>
                <w:sz w:val="20"/>
                <w:szCs w:val="20"/>
                <w:vertAlign w:val="baseline"/>
              </w:rPr>
              <w:t>TDD_LTE:B38/B40/B41</w:t>
            </w:r>
          </w:p>
        </w:tc>
      </w:tr>
      <w:tr w14:paraId="4524D0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9" w:type="dxa"/>
            <w:vAlign w:val="center"/>
          </w:tcPr>
          <w:p w14:paraId="2B963C65">
            <w:pPr>
              <w:jc w:val="center"/>
              <w:rPr>
                <w:rFonts w:hint="eastAsia" w:ascii="Arial" w:hAnsi="Arial" w:eastAsia="宋体" w:cs="Arial"/>
                <w:sz w:val="20"/>
                <w:szCs w:val="20"/>
                <w:vertAlign w:val="baseline"/>
                <w:lang w:val="en-US" w:eastAsia="zh-CN"/>
              </w:rPr>
            </w:pPr>
            <w:r>
              <w:rPr>
                <w:rFonts w:hint="eastAsia" w:ascii="Arial" w:hAnsi="Arial" w:cs="Arial"/>
                <w:sz w:val="20"/>
                <w:szCs w:val="20"/>
                <w:vertAlign w:val="baseline"/>
                <w:lang w:val="en-US" w:eastAsia="zh-CN"/>
              </w:rPr>
              <w:t>3</w:t>
            </w:r>
          </w:p>
        </w:tc>
        <w:tc>
          <w:tcPr>
            <w:tcW w:w="4859" w:type="dxa"/>
            <w:vAlign w:val="top"/>
          </w:tcPr>
          <w:p w14:paraId="54E911AA">
            <w:pPr>
              <w:jc w:val="both"/>
              <w:rPr>
                <w:rFonts w:ascii="Arial" w:hAnsi="Arial" w:cs="Arial"/>
                <w:sz w:val="20"/>
                <w:szCs w:val="20"/>
                <w:vertAlign w:val="baseline"/>
              </w:rPr>
            </w:pPr>
            <w:r>
              <w:rPr>
                <w:rFonts w:hint="eastAsia" w:ascii="Arial" w:hAnsi="Arial" w:cs="Arial"/>
                <w:sz w:val="20"/>
                <w:szCs w:val="20"/>
                <w:vertAlign w:val="baseline"/>
              </w:rPr>
              <w:t>Chile</w:t>
            </w:r>
            <w:r>
              <w:rPr>
                <w:rFonts w:hint="eastAsia" w:ascii="Arial" w:hAnsi="Arial" w:cs="Arial"/>
                <w:sz w:val="20"/>
                <w:szCs w:val="20"/>
                <w:vertAlign w:val="baseline"/>
                <w:lang w:val="en-US" w:eastAsia="zh-CN"/>
              </w:rPr>
              <w:t xml:space="preserve">, </w:t>
            </w:r>
            <w:r>
              <w:rPr>
                <w:rFonts w:hint="eastAsia" w:ascii="Arial" w:hAnsi="Arial" w:cs="Arial"/>
                <w:sz w:val="20"/>
                <w:szCs w:val="20"/>
                <w:vertAlign w:val="baseline"/>
              </w:rPr>
              <w:t>El Salvador</w:t>
            </w:r>
            <w:r>
              <w:rPr>
                <w:rFonts w:hint="eastAsia" w:ascii="Arial" w:hAnsi="Arial" w:cs="Arial"/>
                <w:sz w:val="20"/>
                <w:szCs w:val="20"/>
                <w:vertAlign w:val="baseline"/>
                <w:lang w:val="en-US" w:eastAsia="zh-CN"/>
              </w:rPr>
              <w:t xml:space="preserve">, </w:t>
            </w:r>
            <w:r>
              <w:rPr>
                <w:rFonts w:hint="eastAsia" w:ascii="Arial" w:hAnsi="Arial" w:cs="Arial"/>
                <w:sz w:val="20"/>
                <w:szCs w:val="20"/>
                <w:vertAlign w:val="baseline"/>
              </w:rPr>
              <w:t>Mexico</w:t>
            </w:r>
            <w:r>
              <w:rPr>
                <w:rFonts w:hint="eastAsia" w:ascii="Arial" w:hAnsi="Arial" w:cs="Arial"/>
                <w:sz w:val="20"/>
                <w:szCs w:val="20"/>
                <w:vertAlign w:val="baseline"/>
                <w:lang w:val="en-US" w:eastAsia="zh-CN"/>
              </w:rPr>
              <w:t xml:space="preserve">, </w:t>
            </w:r>
            <w:r>
              <w:rPr>
                <w:rFonts w:hint="eastAsia" w:ascii="Arial" w:hAnsi="Arial" w:cs="Arial"/>
                <w:sz w:val="20"/>
                <w:szCs w:val="20"/>
                <w:vertAlign w:val="baseline"/>
              </w:rPr>
              <w:t>Peru</w:t>
            </w:r>
          </w:p>
        </w:tc>
        <w:tc>
          <w:tcPr>
            <w:tcW w:w="4004" w:type="dxa"/>
            <w:vAlign w:val="top"/>
          </w:tcPr>
          <w:p w14:paraId="0945DF56">
            <w:pPr>
              <w:jc w:val="both"/>
              <w:rPr>
                <w:rFonts w:hint="eastAsia" w:ascii="Arial" w:hAnsi="Arial" w:cs="Arial"/>
                <w:sz w:val="20"/>
                <w:szCs w:val="20"/>
                <w:vertAlign w:val="baseline"/>
              </w:rPr>
            </w:pPr>
            <w:r>
              <w:rPr>
                <w:rFonts w:hint="eastAsia" w:ascii="Arial" w:hAnsi="Arial" w:cs="Arial"/>
                <w:sz w:val="20"/>
                <w:szCs w:val="20"/>
                <w:vertAlign w:val="baseline"/>
              </w:rPr>
              <w:t>LTE-FDD:B2/B4/B5/B7/B8/B28</w:t>
            </w:r>
          </w:p>
          <w:p w14:paraId="1D4EFE1C">
            <w:pPr>
              <w:jc w:val="both"/>
              <w:rPr>
                <w:rFonts w:hint="eastAsia" w:ascii="Arial" w:hAnsi="Arial" w:cs="Arial"/>
                <w:sz w:val="20"/>
                <w:szCs w:val="20"/>
                <w:vertAlign w:val="baseline"/>
              </w:rPr>
            </w:pPr>
            <w:r>
              <w:rPr>
                <w:rFonts w:hint="eastAsia" w:ascii="Arial" w:hAnsi="Arial" w:cs="Arial"/>
                <w:sz w:val="20"/>
                <w:szCs w:val="20"/>
                <w:vertAlign w:val="baseline"/>
              </w:rPr>
              <w:t>LTE-TDD:B40</w:t>
            </w:r>
          </w:p>
          <w:p w14:paraId="2EB31783">
            <w:pPr>
              <w:jc w:val="both"/>
              <w:rPr>
                <w:rFonts w:hint="eastAsia" w:ascii="Arial" w:hAnsi="Arial" w:cs="Arial"/>
                <w:sz w:val="20"/>
                <w:szCs w:val="20"/>
                <w:vertAlign w:val="baseline"/>
              </w:rPr>
            </w:pPr>
            <w:r>
              <w:rPr>
                <w:rFonts w:hint="eastAsia" w:ascii="Arial" w:hAnsi="Arial" w:cs="Arial"/>
                <w:sz w:val="20"/>
                <w:szCs w:val="20"/>
                <w:vertAlign w:val="baseline"/>
              </w:rPr>
              <w:t>WCDMA:B2/B5/B8</w:t>
            </w:r>
          </w:p>
          <w:p w14:paraId="3E8A33C5">
            <w:pPr>
              <w:jc w:val="both"/>
              <w:rPr>
                <w:rFonts w:ascii="Arial" w:hAnsi="Arial" w:cs="Arial"/>
                <w:sz w:val="20"/>
                <w:szCs w:val="20"/>
                <w:vertAlign w:val="baseline"/>
              </w:rPr>
            </w:pPr>
            <w:r>
              <w:rPr>
                <w:rFonts w:hint="eastAsia" w:ascii="Arial" w:hAnsi="Arial" w:cs="Arial"/>
                <w:sz w:val="20"/>
                <w:szCs w:val="20"/>
                <w:vertAlign w:val="baseline"/>
              </w:rPr>
              <w:t>GSM:850/900/1800/1900</w:t>
            </w:r>
          </w:p>
        </w:tc>
      </w:tr>
      <w:tr w14:paraId="510C70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9" w:type="dxa"/>
            <w:vAlign w:val="center"/>
          </w:tcPr>
          <w:p w14:paraId="2234DA33">
            <w:pPr>
              <w:jc w:val="center"/>
              <w:rPr>
                <w:rFonts w:hint="eastAsia" w:ascii="Arial" w:hAnsi="Arial" w:eastAsia="宋体" w:cs="Arial"/>
                <w:sz w:val="20"/>
                <w:szCs w:val="20"/>
                <w:vertAlign w:val="baseline"/>
                <w:lang w:val="en-US" w:eastAsia="zh-CN"/>
              </w:rPr>
            </w:pPr>
            <w:r>
              <w:rPr>
                <w:rFonts w:hint="eastAsia" w:ascii="Arial" w:hAnsi="Arial" w:cs="Arial"/>
                <w:sz w:val="20"/>
                <w:szCs w:val="20"/>
                <w:vertAlign w:val="baseline"/>
                <w:lang w:val="en-US" w:eastAsia="zh-CN"/>
              </w:rPr>
              <w:t>4</w:t>
            </w:r>
          </w:p>
        </w:tc>
        <w:tc>
          <w:tcPr>
            <w:tcW w:w="4859" w:type="dxa"/>
            <w:vAlign w:val="top"/>
          </w:tcPr>
          <w:p w14:paraId="307DA95A">
            <w:pPr>
              <w:jc w:val="both"/>
              <w:rPr>
                <w:rFonts w:ascii="Arial" w:hAnsi="Arial" w:cs="Arial"/>
                <w:sz w:val="20"/>
                <w:szCs w:val="20"/>
                <w:vertAlign w:val="baseline"/>
              </w:rPr>
            </w:pPr>
            <w:r>
              <w:rPr>
                <w:rFonts w:hint="eastAsia" w:ascii="Arial" w:hAnsi="Arial" w:cs="Arial"/>
                <w:sz w:val="20"/>
                <w:szCs w:val="20"/>
                <w:vertAlign w:val="baseline"/>
              </w:rPr>
              <w:t>U.S.A</w:t>
            </w:r>
          </w:p>
        </w:tc>
        <w:tc>
          <w:tcPr>
            <w:tcW w:w="4004" w:type="dxa"/>
            <w:vAlign w:val="top"/>
          </w:tcPr>
          <w:p w14:paraId="12A1FDE7">
            <w:pPr>
              <w:jc w:val="both"/>
              <w:rPr>
                <w:rFonts w:hint="eastAsia" w:ascii="Arial" w:hAnsi="Arial" w:cs="Arial"/>
                <w:sz w:val="20"/>
                <w:szCs w:val="20"/>
                <w:vertAlign w:val="baseline"/>
              </w:rPr>
            </w:pPr>
            <w:r>
              <w:rPr>
                <w:rFonts w:hint="eastAsia" w:ascii="Arial" w:hAnsi="Arial" w:cs="Arial"/>
                <w:sz w:val="20"/>
                <w:szCs w:val="20"/>
                <w:vertAlign w:val="baseline"/>
              </w:rPr>
              <w:t>LTE-FDD:B2/B4/B5/B12/B13/B17/B25/B26</w:t>
            </w:r>
          </w:p>
          <w:p w14:paraId="6AE2EE05">
            <w:pPr>
              <w:jc w:val="both"/>
              <w:rPr>
                <w:rFonts w:hint="eastAsia" w:ascii="Arial" w:hAnsi="Arial" w:cs="Arial"/>
                <w:sz w:val="20"/>
                <w:szCs w:val="20"/>
                <w:vertAlign w:val="baseline"/>
              </w:rPr>
            </w:pPr>
            <w:r>
              <w:rPr>
                <w:rFonts w:hint="eastAsia" w:ascii="Arial" w:hAnsi="Arial" w:cs="Arial"/>
                <w:sz w:val="20"/>
                <w:szCs w:val="20"/>
                <w:vertAlign w:val="baseline"/>
              </w:rPr>
              <w:t>LTE-TDD:B41</w:t>
            </w:r>
          </w:p>
          <w:p w14:paraId="0FC32F2F">
            <w:pPr>
              <w:jc w:val="both"/>
              <w:rPr>
                <w:rFonts w:hint="eastAsia" w:ascii="Arial" w:hAnsi="Arial" w:cs="Arial"/>
                <w:sz w:val="20"/>
                <w:szCs w:val="20"/>
                <w:vertAlign w:val="baseline"/>
              </w:rPr>
            </w:pPr>
            <w:r>
              <w:rPr>
                <w:rFonts w:hint="eastAsia" w:ascii="Arial" w:hAnsi="Arial" w:cs="Arial"/>
                <w:sz w:val="20"/>
                <w:szCs w:val="20"/>
                <w:vertAlign w:val="baseline"/>
              </w:rPr>
              <w:t>WCDMA:B2/B4/B5</w:t>
            </w:r>
          </w:p>
          <w:p w14:paraId="100E68C2">
            <w:pPr>
              <w:jc w:val="both"/>
              <w:rPr>
                <w:rFonts w:hint="eastAsia" w:ascii="Arial" w:hAnsi="Arial" w:cs="Arial"/>
                <w:sz w:val="20"/>
                <w:szCs w:val="20"/>
                <w:vertAlign w:val="baseline"/>
              </w:rPr>
            </w:pPr>
            <w:r>
              <w:rPr>
                <w:rFonts w:hint="eastAsia" w:ascii="Arial" w:hAnsi="Arial" w:cs="Arial"/>
                <w:sz w:val="20"/>
                <w:szCs w:val="20"/>
                <w:vertAlign w:val="baseline"/>
              </w:rPr>
              <w:t>CDMA&amp;EVDO:BC0/BC1</w:t>
            </w:r>
          </w:p>
          <w:p w14:paraId="0E21404F">
            <w:pPr>
              <w:jc w:val="both"/>
              <w:rPr>
                <w:rFonts w:ascii="Arial" w:hAnsi="Arial" w:cs="Arial"/>
                <w:sz w:val="20"/>
                <w:szCs w:val="20"/>
                <w:vertAlign w:val="baseline"/>
              </w:rPr>
            </w:pPr>
            <w:r>
              <w:rPr>
                <w:rFonts w:hint="eastAsia" w:ascii="Arial" w:hAnsi="Arial" w:cs="Arial"/>
                <w:sz w:val="20"/>
                <w:szCs w:val="20"/>
                <w:vertAlign w:val="baseline"/>
              </w:rPr>
              <w:t>GSM:850/1900</w:t>
            </w:r>
          </w:p>
        </w:tc>
      </w:tr>
      <w:tr w14:paraId="60251A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9" w:type="dxa"/>
            <w:vAlign w:val="center"/>
          </w:tcPr>
          <w:p w14:paraId="10BAAB5A">
            <w:pPr>
              <w:jc w:val="center"/>
              <w:rPr>
                <w:rFonts w:hint="eastAsia" w:ascii="Arial" w:hAnsi="Arial" w:eastAsia="宋体" w:cs="Arial"/>
                <w:sz w:val="20"/>
                <w:szCs w:val="20"/>
                <w:vertAlign w:val="baseline"/>
                <w:lang w:val="en-US" w:eastAsia="zh-CN"/>
              </w:rPr>
            </w:pPr>
            <w:r>
              <w:rPr>
                <w:rFonts w:hint="eastAsia" w:ascii="Arial" w:hAnsi="Arial" w:cs="Arial"/>
                <w:sz w:val="20"/>
                <w:szCs w:val="20"/>
                <w:vertAlign w:val="baseline"/>
                <w:lang w:val="en-US" w:eastAsia="zh-CN"/>
              </w:rPr>
              <w:t>5</w:t>
            </w:r>
          </w:p>
        </w:tc>
        <w:tc>
          <w:tcPr>
            <w:tcW w:w="4859" w:type="dxa"/>
            <w:vAlign w:val="top"/>
          </w:tcPr>
          <w:p w14:paraId="42951D7B">
            <w:pPr>
              <w:jc w:val="both"/>
              <w:rPr>
                <w:rFonts w:ascii="Arial" w:hAnsi="Arial" w:cs="Arial"/>
                <w:sz w:val="20"/>
                <w:szCs w:val="20"/>
                <w:vertAlign w:val="baseline"/>
              </w:rPr>
            </w:pPr>
            <w:r>
              <w:rPr>
                <w:rFonts w:hint="eastAsia" w:ascii="Arial" w:hAnsi="Arial" w:cs="Arial"/>
                <w:sz w:val="20"/>
                <w:szCs w:val="20"/>
                <w:vertAlign w:val="baseline"/>
              </w:rPr>
              <w:t>Brazil</w:t>
            </w:r>
          </w:p>
        </w:tc>
        <w:tc>
          <w:tcPr>
            <w:tcW w:w="4004" w:type="dxa"/>
            <w:vAlign w:val="top"/>
          </w:tcPr>
          <w:p w14:paraId="48B7ED3C">
            <w:pPr>
              <w:jc w:val="both"/>
              <w:rPr>
                <w:rFonts w:hint="eastAsia" w:ascii="Arial" w:hAnsi="Arial" w:cs="Arial"/>
                <w:sz w:val="20"/>
                <w:szCs w:val="20"/>
                <w:vertAlign w:val="baseline"/>
              </w:rPr>
            </w:pPr>
            <w:r>
              <w:rPr>
                <w:rFonts w:hint="eastAsia" w:ascii="Arial" w:hAnsi="Arial" w:cs="Arial"/>
                <w:sz w:val="20"/>
                <w:szCs w:val="20"/>
                <w:vertAlign w:val="baseline"/>
              </w:rPr>
              <w:t>FDD LTE:B1/B2/B3/B4/B5/B7/B8/B17/B20/B28</w:t>
            </w:r>
          </w:p>
          <w:p w14:paraId="262CF0D2">
            <w:pPr>
              <w:jc w:val="both"/>
              <w:rPr>
                <w:rFonts w:hint="eastAsia" w:ascii="Arial" w:hAnsi="Arial" w:cs="Arial"/>
                <w:sz w:val="20"/>
                <w:szCs w:val="20"/>
                <w:vertAlign w:val="baseline"/>
              </w:rPr>
            </w:pPr>
            <w:r>
              <w:rPr>
                <w:rFonts w:hint="eastAsia" w:ascii="Arial" w:hAnsi="Arial" w:cs="Arial"/>
                <w:sz w:val="20"/>
                <w:szCs w:val="20"/>
                <w:vertAlign w:val="baseline"/>
              </w:rPr>
              <w:t>TDD LTE:B34/B38/B39/B40/B41</w:t>
            </w:r>
          </w:p>
          <w:p w14:paraId="30484F60">
            <w:pPr>
              <w:jc w:val="both"/>
              <w:rPr>
                <w:rFonts w:ascii="Arial" w:hAnsi="Arial" w:cs="Arial"/>
                <w:sz w:val="20"/>
                <w:szCs w:val="20"/>
                <w:vertAlign w:val="baseline"/>
              </w:rPr>
            </w:pPr>
            <w:r>
              <w:rPr>
                <w:rFonts w:hint="eastAsia" w:ascii="Arial" w:hAnsi="Arial" w:cs="Arial"/>
                <w:sz w:val="20"/>
                <w:szCs w:val="20"/>
                <w:vertAlign w:val="baseline"/>
              </w:rPr>
              <w:t>WCDMA:B1/B2/B5/B8</w:t>
            </w:r>
          </w:p>
        </w:tc>
      </w:tr>
    </w:tbl>
    <w:p w14:paraId="6739BE8F">
      <w:pPr>
        <w:ind w:firstLine="400" w:firstLineChars="200"/>
        <w:jc w:val="center"/>
        <w:rPr>
          <w:rFonts w:ascii="Arial" w:hAnsi="Arial" w:cs="Arial"/>
          <w:sz w:val="22"/>
          <w:szCs w:val="22"/>
        </w:rPr>
      </w:pPr>
      <w:r>
        <w:rPr>
          <w:rFonts w:ascii="Arial" w:hAnsi="Arial" w:eastAsia="微软雅黑" w:cs="Arial"/>
          <w:sz w:val="20"/>
          <w:szCs w:val="20"/>
        </w:rPr>
        <w:t>*</w:t>
      </w:r>
      <w:r>
        <w:rPr>
          <w:rFonts w:ascii="Arial" w:hAnsi="Arial" w:cs="Arial"/>
          <w:sz w:val="22"/>
          <w:szCs w:val="22"/>
        </w:rPr>
        <w:t xml:space="preserve">**** </w:t>
      </w:r>
      <w:r>
        <w:rPr>
          <w:rFonts w:hint="eastAsia" w:ascii="Arial" w:hAnsi="Arial" w:cs="Arial"/>
          <w:sz w:val="22"/>
          <w:szCs w:val="22"/>
        </w:rPr>
        <w:t>If there is an unsupported frequency band, please contact the manufacturer</w:t>
      </w:r>
      <w:r>
        <w:rPr>
          <w:rFonts w:ascii="Arial" w:hAnsi="Arial" w:cs="Arial"/>
          <w:sz w:val="22"/>
          <w:szCs w:val="22"/>
        </w:rPr>
        <w:t xml:space="preserve"> *****</w:t>
      </w:r>
    </w:p>
    <w:p w14:paraId="1660EC5D">
      <w:pPr>
        <w:ind w:firstLine="440" w:firstLineChars="200"/>
        <w:jc w:val="center"/>
        <w:rPr>
          <w:rFonts w:ascii="Arial" w:hAnsi="Arial" w:cs="Arial"/>
          <w:sz w:val="22"/>
          <w:szCs w:val="22"/>
        </w:rPr>
      </w:pPr>
    </w:p>
    <w:p w14:paraId="6E2CFAAA">
      <w:pPr>
        <w:ind w:firstLine="440" w:firstLineChars="200"/>
        <w:jc w:val="center"/>
        <w:rPr>
          <w:rFonts w:ascii="Arial" w:hAnsi="Arial" w:cs="Arial"/>
          <w:sz w:val="22"/>
          <w:szCs w:val="22"/>
        </w:rPr>
      </w:pPr>
    </w:p>
    <w:p w14:paraId="5EC0FFBA">
      <w:pPr>
        <w:ind w:firstLine="440" w:firstLineChars="200"/>
        <w:jc w:val="center"/>
        <w:rPr>
          <w:rFonts w:ascii="Arial" w:hAnsi="Arial" w:cs="Arial"/>
          <w:sz w:val="22"/>
          <w:szCs w:val="22"/>
        </w:rPr>
      </w:pPr>
    </w:p>
    <w:p w14:paraId="297536D5">
      <w:pPr>
        <w:ind w:firstLine="440" w:firstLineChars="200"/>
        <w:jc w:val="center"/>
        <w:rPr>
          <w:rFonts w:ascii="Arial" w:hAnsi="Arial" w:cs="Arial"/>
          <w:sz w:val="22"/>
          <w:szCs w:val="22"/>
        </w:rPr>
      </w:pPr>
    </w:p>
    <w:p w14:paraId="243B1C9A">
      <w:pPr>
        <w:ind w:firstLine="440" w:firstLineChars="200"/>
        <w:jc w:val="center"/>
        <w:rPr>
          <w:rFonts w:ascii="Arial" w:hAnsi="Arial" w:cs="Arial"/>
          <w:sz w:val="22"/>
          <w:szCs w:val="22"/>
        </w:rPr>
      </w:pPr>
    </w:p>
    <w:p w14:paraId="62CDB322">
      <w:pPr>
        <w:ind w:firstLine="440" w:firstLineChars="200"/>
        <w:jc w:val="center"/>
        <w:rPr>
          <w:rFonts w:ascii="Arial" w:hAnsi="Arial" w:cs="Arial"/>
          <w:sz w:val="22"/>
          <w:szCs w:val="22"/>
        </w:rPr>
      </w:pPr>
    </w:p>
    <w:p w14:paraId="22EC72B6">
      <w:pPr>
        <w:ind w:firstLine="440" w:firstLineChars="200"/>
        <w:jc w:val="center"/>
        <w:rPr>
          <w:rFonts w:ascii="Arial" w:hAnsi="Arial" w:cs="Arial"/>
          <w:sz w:val="22"/>
          <w:szCs w:val="22"/>
        </w:rPr>
      </w:pPr>
    </w:p>
    <w:p w14:paraId="635599EA">
      <w:pPr>
        <w:ind w:firstLine="440" w:firstLineChars="200"/>
        <w:jc w:val="center"/>
        <w:rPr>
          <w:rFonts w:ascii="Arial" w:hAnsi="Arial" w:cs="Arial"/>
          <w:sz w:val="22"/>
          <w:szCs w:val="22"/>
        </w:rPr>
      </w:pPr>
    </w:p>
    <w:p w14:paraId="30681BFF">
      <w:pPr>
        <w:ind w:firstLine="440" w:firstLineChars="200"/>
        <w:jc w:val="center"/>
        <w:rPr>
          <w:rFonts w:ascii="Arial" w:hAnsi="Arial" w:cs="Arial"/>
          <w:sz w:val="22"/>
          <w:szCs w:val="22"/>
        </w:rPr>
      </w:pPr>
    </w:p>
    <w:p w14:paraId="22610A5F">
      <w:pPr>
        <w:ind w:firstLine="440" w:firstLineChars="200"/>
        <w:jc w:val="center"/>
        <w:rPr>
          <w:rFonts w:ascii="Arial" w:hAnsi="Arial" w:cs="Arial"/>
          <w:sz w:val="22"/>
          <w:szCs w:val="22"/>
        </w:rPr>
      </w:pPr>
    </w:p>
    <w:p w14:paraId="19A19DFF">
      <w:pPr>
        <w:ind w:firstLine="440" w:firstLineChars="200"/>
        <w:jc w:val="center"/>
        <w:rPr>
          <w:rFonts w:ascii="Arial" w:hAnsi="Arial" w:cs="Arial"/>
          <w:sz w:val="22"/>
          <w:szCs w:val="22"/>
        </w:rPr>
      </w:pPr>
    </w:p>
    <w:p w14:paraId="293926EE">
      <w:pPr>
        <w:ind w:firstLine="440" w:firstLineChars="200"/>
        <w:jc w:val="center"/>
        <w:rPr>
          <w:rFonts w:ascii="Arial" w:hAnsi="Arial" w:cs="Arial"/>
          <w:sz w:val="22"/>
          <w:szCs w:val="22"/>
        </w:rPr>
      </w:pPr>
    </w:p>
    <w:p w14:paraId="1BD3E6F7">
      <w:pPr>
        <w:ind w:firstLine="440" w:firstLineChars="200"/>
        <w:jc w:val="center"/>
        <w:rPr>
          <w:rFonts w:ascii="Arial" w:hAnsi="Arial" w:cs="Arial"/>
          <w:sz w:val="22"/>
          <w:szCs w:val="22"/>
        </w:rPr>
      </w:pPr>
    </w:p>
    <w:p w14:paraId="661B5C82">
      <w:pPr>
        <w:ind w:firstLine="440" w:firstLineChars="200"/>
        <w:jc w:val="center"/>
        <w:rPr>
          <w:rFonts w:ascii="Arial" w:hAnsi="Arial" w:cs="Arial"/>
          <w:sz w:val="22"/>
          <w:szCs w:val="22"/>
        </w:rPr>
      </w:pPr>
    </w:p>
    <w:p w14:paraId="14527F9A">
      <w:pPr>
        <w:ind w:firstLine="440" w:firstLineChars="200"/>
        <w:jc w:val="center"/>
        <w:rPr>
          <w:rFonts w:ascii="Arial" w:hAnsi="Arial" w:cs="Arial"/>
          <w:sz w:val="22"/>
          <w:szCs w:val="22"/>
        </w:rPr>
      </w:pPr>
    </w:p>
    <w:p w14:paraId="38C3A744">
      <w:pPr>
        <w:ind w:firstLine="440" w:firstLineChars="200"/>
        <w:jc w:val="center"/>
        <w:rPr>
          <w:rFonts w:ascii="Arial" w:hAnsi="Arial" w:cs="Arial"/>
          <w:sz w:val="22"/>
          <w:szCs w:val="22"/>
        </w:rPr>
      </w:pPr>
    </w:p>
    <w:p w14:paraId="6AF299D5">
      <w:pPr>
        <w:pStyle w:val="3"/>
        <w:rPr>
          <w:rFonts w:cs="Arial"/>
        </w:rPr>
      </w:pPr>
      <w:bookmarkStart w:id="10" w:name="_Toc425876898"/>
      <w:bookmarkEnd w:id="10"/>
      <w:bookmarkStart w:id="11" w:name="_Toc439323311"/>
      <w:bookmarkEnd w:id="11"/>
      <w:bookmarkStart w:id="12" w:name="_Toc425860298"/>
      <w:bookmarkEnd w:id="12"/>
      <w:bookmarkStart w:id="13" w:name="_Toc425861050"/>
      <w:bookmarkEnd w:id="13"/>
      <w:bookmarkStart w:id="14" w:name="_Toc435258772"/>
      <w:bookmarkEnd w:id="14"/>
      <w:bookmarkStart w:id="15" w:name="_Toc439323310"/>
      <w:bookmarkStart w:id="16" w:name="_Toc278809231"/>
      <w:bookmarkStart w:id="17" w:name="_Toc377047725"/>
      <w:bookmarkStart w:id="18" w:name="_Toc366689513"/>
      <w:bookmarkStart w:id="19" w:name="_Toc377047727"/>
      <w:bookmarkStart w:id="20" w:name="_Toc377047813"/>
      <w:bookmarkStart w:id="21" w:name="_Toc9826"/>
      <w:r>
        <w:rPr>
          <w:rFonts w:cs="Arial"/>
        </w:rPr>
        <w:t>Front panel</w:t>
      </w:r>
      <w:bookmarkEnd w:id="15"/>
      <w:bookmarkEnd w:id="16"/>
      <w:bookmarkEnd w:id="17"/>
      <w:bookmarkEnd w:id="18"/>
      <w:r>
        <w:rPr>
          <w:rFonts w:cs="Arial"/>
        </w:rPr>
        <w:t xml:space="preserve"> </w:t>
      </w:r>
    </w:p>
    <w:p w14:paraId="4F8472E6">
      <w:pPr>
        <w:pStyle w:val="45"/>
        <w:keepNext/>
        <w:keepLines/>
        <w:numPr>
          <w:ilvl w:val="0"/>
          <w:numId w:val="4"/>
        </w:numPr>
        <w:tabs>
          <w:tab w:val="left" w:pos="709"/>
        </w:tabs>
        <w:spacing w:before="100" w:beforeAutospacing="1" w:after="100" w:afterAutospacing="1"/>
        <w:ind w:firstLineChars="0"/>
        <w:outlineLvl w:val="2"/>
        <w:rPr>
          <w:rFonts w:ascii="Arial" w:hAnsi="Arial" w:cs="Arial"/>
          <w:b/>
          <w:bCs/>
          <w:vanish/>
          <w:color w:val="FF0000"/>
          <w:kern w:val="44"/>
          <w:sz w:val="24"/>
          <w:szCs w:val="32"/>
        </w:rPr>
      </w:pPr>
    </w:p>
    <w:p w14:paraId="053C56CF">
      <w:pPr>
        <w:pStyle w:val="45"/>
        <w:keepNext/>
        <w:keepLines/>
        <w:numPr>
          <w:ilvl w:val="1"/>
          <w:numId w:val="4"/>
        </w:numPr>
        <w:tabs>
          <w:tab w:val="left" w:pos="709"/>
        </w:tabs>
        <w:spacing w:before="100" w:beforeAutospacing="1" w:after="100" w:afterAutospacing="1"/>
        <w:ind w:firstLineChars="0"/>
        <w:outlineLvl w:val="2"/>
        <w:rPr>
          <w:rFonts w:ascii="Arial" w:hAnsi="Arial" w:cs="Arial"/>
          <w:b/>
          <w:bCs/>
          <w:vanish/>
          <w:color w:val="FF0000"/>
          <w:kern w:val="44"/>
          <w:sz w:val="24"/>
          <w:szCs w:val="32"/>
        </w:rPr>
      </w:pPr>
      <w:bookmarkStart w:id="22" w:name="_Toc435258773"/>
      <w:bookmarkEnd w:id="22"/>
      <w:bookmarkStart w:id="23" w:name="_Toc425860299"/>
      <w:bookmarkEnd w:id="23"/>
      <w:bookmarkStart w:id="24" w:name="_Toc425861051"/>
      <w:bookmarkEnd w:id="24"/>
      <w:bookmarkStart w:id="25" w:name="_Toc425876899"/>
      <w:bookmarkEnd w:id="25"/>
      <w:bookmarkStart w:id="26" w:name="_Toc439323312"/>
      <w:bookmarkEnd w:id="26"/>
    </w:p>
    <w:p w14:paraId="28276131">
      <w:pPr>
        <w:pStyle w:val="45"/>
        <w:keepNext/>
        <w:keepLines/>
        <w:numPr>
          <w:ilvl w:val="1"/>
          <w:numId w:val="4"/>
        </w:numPr>
        <w:tabs>
          <w:tab w:val="left" w:pos="709"/>
        </w:tabs>
        <w:spacing w:before="100" w:beforeAutospacing="1" w:after="100" w:afterAutospacing="1"/>
        <w:ind w:firstLineChars="0"/>
        <w:outlineLvl w:val="2"/>
        <w:rPr>
          <w:rFonts w:ascii="Arial" w:hAnsi="Arial" w:cs="Arial"/>
          <w:b/>
          <w:bCs/>
          <w:vanish/>
          <w:color w:val="FF0000"/>
          <w:kern w:val="44"/>
          <w:sz w:val="24"/>
          <w:szCs w:val="32"/>
        </w:rPr>
      </w:pPr>
      <w:bookmarkStart w:id="27" w:name="_Toc425861052"/>
      <w:bookmarkEnd w:id="27"/>
      <w:bookmarkStart w:id="28" w:name="_Toc435258774"/>
      <w:bookmarkEnd w:id="28"/>
      <w:bookmarkStart w:id="29" w:name="_Toc439323313"/>
      <w:bookmarkEnd w:id="29"/>
      <w:bookmarkStart w:id="30" w:name="_Toc425860300"/>
      <w:bookmarkEnd w:id="30"/>
      <w:bookmarkStart w:id="31" w:name="_Toc425876900"/>
      <w:bookmarkEnd w:id="31"/>
    </w:p>
    <w:p w14:paraId="1A06FA21">
      <w:pPr>
        <w:pStyle w:val="45"/>
        <w:keepNext/>
        <w:keepLines/>
        <w:numPr>
          <w:ilvl w:val="1"/>
          <w:numId w:val="4"/>
        </w:numPr>
        <w:tabs>
          <w:tab w:val="left" w:pos="709"/>
        </w:tabs>
        <w:spacing w:before="100" w:beforeAutospacing="1" w:after="100" w:afterAutospacing="1"/>
        <w:ind w:firstLineChars="0"/>
        <w:outlineLvl w:val="2"/>
        <w:rPr>
          <w:rFonts w:ascii="Arial" w:hAnsi="Arial" w:cs="Arial"/>
          <w:b/>
          <w:bCs/>
          <w:vanish/>
          <w:color w:val="FF0000"/>
          <w:kern w:val="44"/>
          <w:sz w:val="24"/>
          <w:szCs w:val="32"/>
        </w:rPr>
      </w:pPr>
      <w:bookmarkStart w:id="32" w:name="_Toc435258775"/>
      <w:bookmarkEnd w:id="32"/>
      <w:bookmarkStart w:id="33" w:name="_Toc425876901"/>
      <w:bookmarkEnd w:id="33"/>
      <w:bookmarkStart w:id="34" w:name="_Toc425860301"/>
      <w:bookmarkEnd w:id="34"/>
      <w:bookmarkStart w:id="35" w:name="_Toc439323314"/>
      <w:bookmarkEnd w:id="35"/>
      <w:bookmarkStart w:id="36" w:name="_Toc425861053"/>
      <w:bookmarkEnd w:id="36"/>
    </w:p>
    <w:p w14:paraId="5C97A9C8">
      <w:pPr>
        <w:pStyle w:val="45"/>
        <w:keepNext/>
        <w:keepLines/>
        <w:numPr>
          <w:ilvl w:val="1"/>
          <w:numId w:val="4"/>
        </w:numPr>
        <w:tabs>
          <w:tab w:val="left" w:pos="709"/>
        </w:tabs>
        <w:spacing w:before="100" w:beforeAutospacing="1" w:after="100" w:afterAutospacing="1"/>
        <w:ind w:firstLineChars="0"/>
        <w:outlineLvl w:val="2"/>
        <w:rPr>
          <w:rFonts w:ascii="Arial" w:hAnsi="Arial" w:cs="Arial"/>
          <w:b/>
          <w:bCs/>
          <w:vanish/>
          <w:color w:val="FF0000"/>
          <w:kern w:val="44"/>
          <w:sz w:val="24"/>
          <w:szCs w:val="32"/>
        </w:rPr>
      </w:pPr>
      <w:bookmarkStart w:id="37" w:name="_Toc425876902"/>
      <w:bookmarkEnd w:id="37"/>
      <w:bookmarkStart w:id="38" w:name="_Toc435258776"/>
      <w:bookmarkEnd w:id="38"/>
      <w:bookmarkStart w:id="39" w:name="_Toc425861054"/>
      <w:bookmarkEnd w:id="39"/>
      <w:bookmarkStart w:id="40" w:name="_Toc439323315"/>
      <w:bookmarkEnd w:id="40"/>
      <w:bookmarkStart w:id="41" w:name="_Toc425860302"/>
      <w:bookmarkEnd w:id="41"/>
    </w:p>
    <w:p w14:paraId="4756934D">
      <w:pPr>
        <w:pStyle w:val="45"/>
        <w:keepNext/>
        <w:keepLines/>
        <w:numPr>
          <w:ilvl w:val="0"/>
          <w:numId w:val="5"/>
        </w:numPr>
        <w:spacing w:beforeAutospacing="1" w:afterAutospacing="1" w:line="24" w:lineRule="atLeast"/>
        <w:ind w:firstLineChars="0"/>
        <w:jc w:val="left"/>
        <w:outlineLvl w:val="0"/>
        <w:rPr>
          <w:rFonts w:ascii="Arial" w:hAnsi="Arial" w:eastAsia="微软雅黑" w:cs="Arial"/>
          <w:b/>
          <w:bCs/>
          <w:vanish/>
          <w:color w:val="FF0000"/>
          <w:kern w:val="44"/>
          <w:sz w:val="30"/>
          <w:szCs w:val="30"/>
        </w:rPr>
      </w:pPr>
      <w:bookmarkStart w:id="42" w:name="_Toc425861055"/>
      <w:bookmarkEnd w:id="42"/>
      <w:bookmarkStart w:id="43" w:name="_Toc425876903"/>
      <w:bookmarkEnd w:id="43"/>
      <w:bookmarkStart w:id="44" w:name="_Toc439323316"/>
      <w:bookmarkEnd w:id="44"/>
      <w:bookmarkStart w:id="45" w:name="_Toc425860303"/>
      <w:bookmarkEnd w:id="45"/>
      <w:bookmarkStart w:id="46" w:name="_Toc435258777"/>
      <w:bookmarkEnd w:id="46"/>
    </w:p>
    <w:p w14:paraId="7CA825BF">
      <w:pPr>
        <w:pStyle w:val="45"/>
        <w:keepNext/>
        <w:keepLines/>
        <w:numPr>
          <w:ilvl w:val="1"/>
          <w:numId w:val="5"/>
        </w:numPr>
        <w:spacing w:beforeAutospacing="1" w:after="156" w:afterLines="50" w:afterAutospacing="1"/>
        <w:ind w:firstLineChars="0"/>
        <w:jc w:val="left"/>
        <w:outlineLvl w:val="1"/>
        <w:rPr>
          <w:rFonts w:ascii="Arial" w:hAnsi="Arial" w:eastAsia="黑体" w:cs="Arial"/>
          <w:b/>
          <w:bCs/>
          <w:vanish/>
          <w:color w:val="FF0000"/>
          <w:kern w:val="44"/>
          <w:sz w:val="24"/>
          <w:szCs w:val="44"/>
        </w:rPr>
      </w:pPr>
      <w:bookmarkStart w:id="47" w:name="_Toc425861056"/>
      <w:bookmarkEnd w:id="47"/>
      <w:bookmarkStart w:id="48" w:name="_Toc425876904"/>
      <w:bookmarkEnd w:id="48"/>
      <w:bookmarkStart w:id="49" w:name="_Toc425860304"/>
      <w:bookmarkEnd w:id="49"/>
      <w:bookmarkStart w:id="50" w:name="_Toc435258778"/>
      <w:bookmarkEnd w:id="50"/>
      <w:bookmarkStart w:id="51" w:name="_Toc439323317"/>
      <w:bookmarkEnd w:id="51"/>
    </w:p>
    <w:p w14:paraId="3D0EC43A">
      <w:pPr>
        <w:pStyle w:val="45"/>
        <w:keepNext/>
        <w:keepLines/>
        <w:numPr>
          <w:ilvl w:val="1"/>
          <w:numId w:val="5"/>
        </w:numPr>
        <w:spacing w:beforeAutospacing="1" w:after="156" w:afterLines="50" w:afterAutospacing="1"/>
        <w:ind w:firstLineChars="0"/>
        <w:jc w:val="left"/>
        <w:outlineLvl w:val="1"/>
        <w:rPr>
          <w:rFonts w:ascii="Arial" w:hAnsi="Arial" w:eastAsia="黑体" w:cs="Arial"/>
          <w:b/>
          <w:bCs/>
          <w:vanish/>
          <w:color w:val="FF0000"/>
          <w:kern w:val="44"/>
          <w:sz w:val="24"/>
          <w:szCs w:val="44"/>
        </w:rPr>
      </w:pPr>
      <w:bookmarkStart w:id="52" w:name="_Toc425860305"/>
      <w:bookmarkEnd w:id="52"/>
      <w:bookmarkStart w:id="53" w:name="_Toc425876905"/>
      <w:bookmarkEnd w:id="53"/>
      <w:bookmarkStart w:id="54" w:name="_Toc425861057"/>
      <w:bookmarkEnd w:id="54"/>
      <w:bookmarkStart w:id="55" w:name="_Toc435258779"/>
      <w:bookmarkEnd w:id="55"/>
      <w:bookmarkStart w:id="56" w:name="_Toc439323318"/>
      <w:bookmarkEnd w:id="56"/>
    </w:p>
    <w:p w14:paraId="0A168C31">
      <w:pPr>
        <w:pStyle w:val="45"/>
        <w:keepNext/>
        <w:keepLines/>
        <w:numPr>
          <w:ilvl w:val="1"/>
          <w:numId w:val="5"/>
        </w:numPr>
        <w:spacing w:beforeAutospacing="1" w:after="156" w:afterLines="50" w:afterAutospacing="1"/>
        <w:ind w:firstLineChars="0"/>
        <w:jc w:val="left"/>
        <w:outlineLvl w:val="1"/>
        <w:rPr>
          <w:rFonts w:ascii="Arial" w:hAnsi="Arial" w:eastAsia="黑体" w:cs="Arial"/>
          <w:b/>
          <w:bCs/>
          <w:vanish/>
          <w:color w:val="FF0000"/>
          <w:kern w:val="44"/>
          <w:sz w:val="24"/>
          <w:szCs w:val="44"/>
        </w:rPr>
      </w:pPr>
      <w:bookmarkStart w:id="57" w:name="_Toc425861058"/>
      <w:bookmarkEnd w:id="57"/>
      <w:bookmarkStart w:id="58" w:name="_Toc425860306"/>
      <w:bookmarkEnd w:id="58"/>
      <w:bookmarkStart w:id="59" w:name="_Toc425876906"/>
      <w:bookmarkEnd w:id="59"/>
      <w:bookmarkStart w:id="60" w:name="_Toc439323319"/>
      <w:bookmarkEnd w:id="60"/>
      <w:bookmarkStart w:id="61" w:name="_Toc435258780"/>
      <w:bookmarkEnd w:id="61"/>
    </w:p>
    <w:p w14:paraId="42779CD9">
      <w:pPr>
        <w:pStyle w:val="45"/>
        <w:keepNext/>
        <w:keepLines/>
        <w:numPr>
          <w:ilvl w:val="1"/>
          <w:numId w:val="5"/>
        </w:numPr>
        <w:spacing w:beforeAutospacing="1" w:after="156" w:afterLines="50" w:afterAutospacing="1"/>
        <w:ind w:firstLineChars="0"/>
        <w:jc w:val="left"/>
        <w:outlineLvl w:val="1"/>
        <w:rPr>
          <w:rFonts w:ascii="Arial" w:hAnsi="Arial" w:eastAsia="黑体" w:cs="Arial"/>
          <w:b/>
          <w:bCs/>
          <w:vanish/>
          <w:color w:val="FF0000"/>
          <w:kern w:val="44"/>
          <w:sz w:val="24"/>
          <w:szCs w:val="44"/>
        </w:rPr>
      </w:pPr>
      <w:bookmarkStart w:id="62" w:name="_Toc439323320"/>
      <w:bookmarkEnd w:id="62"/>
      <w:bookmarkStart w:id="63" w:name="_Toc435258781"/>
      <w:bookmarkEnd w:id="63"/>
      <w:bookmarkStart w:id="64" w:name="_Toc425860307"/>
      <w:bookmarkEnd w:id="64"/>
      <w:bookmarkStart w:id="65" w:name="_Toc425861059"/>
      <w:bookmarkEnd w:id="65"/>
      <w:bookmarkStart w:id="66" w:name="_Toc425876907"/>
      <w:bookmarkEnd w:id="66"/>
    </w:p>
    <w:p w14:paraId="5092B7A0">
      <w:pPr>
        <w:pStyle w:val="45"/>
        <w:keepNext/>
        <w:keepLines/>
        <w:numPr>
          <w:ilvl w:val="1"/>
          <w:numId w:val="5"/>
        </w:numPr>
        <w:spacing w:beforeAutospacing="1" w:after="156" w:afterLines="50" w:afterAutospacing="1"/>
        <w:ind w:firstLineChars="0"/>
        <w:jc w:val="left"/>
        <w:outlineLvl w:val="1"/>
        <w:rPr>
          <w:rFonts w:ascii="Arial" w:hAnsi="Arial" w:eastAsia="黑体" w:cs="Arial"/>
          <w:b/>
          <w:bCs/>
          <w:vanish/>
          <w:color w:val="FF0000"/>
          <w:kern w:val="44"/>
          <w:sz w:val="24"/>
          <w:szCs w:val="44"/>
        </w:rPr>
      </w:pPr>
      <w:bookmarkStart w:id="67" w:name="_Toc435258782"/>
      <w:bookmarkEnd w:id="67"/>
      <w:bookmarkStart w:id="68" w:name="_Toc439323321"/>
      <w:bookmarkEnd w:id="68"/>
      <w:bookmarkStart w:id="69" w:name="_Toc425861060"/>
      <w:bookmarkEnd w:id="69"/>
      <w:bookmarkStart w:id="70" w:name="_Toc425860308"/>
      <w:bookmarkEnd w:id="70"/>
      <w:bookmarkStart w:id="71" w:name="_Toc425876908"/>
      <w:bookmarkEnd w:id="71"/>
    </w:p>
    <w:p w14:paraId="009C7A08">
      <w:pPr>
        <w:pStyle w:val="45"/>
        <w:keepNext/>
        <w:keepLines/>
        <w:numPr>
          <w:ilvl w:val="1"/>
          <w:numId w:val="5"/>
        </w:numPr>
        <w:spacing w:beforeAutospacing="1" w:after="156" w:afterLines="50" w:afterAutospacing="1"/>
        <w:ind w:firstLineChars="0"/>
        <w:jc w:val="left"/>
        <w:outlineLvl w:val="1"/>
        <w:rPr>
          <w:rFonts w:ascii="Arial" w:hAnsi="Arial" w:eastAsia="黑体" w:cs="Arial"/>
          <w:b/>
          <w:bCs/>
          <w:vanish/>
          <w:color w:val="FF0000"/>
          <w:kern w:val="44"/>
          <w:sz w:val="24"/>
          <w:szCs w:val="44"/>
        </w:rPr>
      </w:pPr>
      <w:bookmarkStart w:id="72" w:name="_Toc425876909"/>
      <w:bookmarkEnd w:id="72"/>
      <w:bookmarkStart w:id="73" w:name="_Toc425861061"/>
      <w:bookmarkEnd w:id="73"/>
      <w:bookmarkStart w:id="74" w:name="_Toc435258783"/>
      <w:bookmarkEnd w:id="74"/>
      <w:bookmarkStart w:id="75" w:name="_Toc425860309"/>
      <w:bookmarkEnd w:id="75"/>
      <w:r>
        <w:rPr>
          <w:rFonts w:ascii="Arial" w:hAnsi="Arial" w:eastAsia="黑体" w:cs="Arial"/>
          <w:b/>
          <w:bCs/>
          <w:vanish/>
          <w:color w:val="FF0000"/>
          <w:kern w:val="44"/>
          <w:sz w:val="24"/>
          <w:szCs w:val="44"/>
        </w:rPr>
        <w:t>（这些内容可以不要吗？）</w:t>
      </w:r>
      <w:bookmarkStart w:id="76" w:name="_Toc439323322"/>
      <w:bookmarkEnd w:id="76"/>
    </w:p>
    <w:p w14:paraId="4D72A48F">
      <w:pPr>
        <w:pStyle w:val="4"/>
        <w:rPr>
          <w:rFonts w:cs="Arial"/>
        </w:rPr>
      </w:pPr>
      <w:bookmarkStart w:id="77" w:name="_Toc439323323"/>
      <w:r>
        <w:rPr>
          <w:rFonts w:cs="Arial"/>
        </w:rPr>
        <w:t>Front panel appearance diagram</w:t>
      </w:r>
      <w:bookmarkEnd w:id="19"/>
      <w:bookmarkEnd w:id="20"/>
      <w:bookmarkEnd w:id="21"/>
      <w:bookmarkEnd w:id="77"/>
      <w:r>
        <w:rPr>
          <w:rFonts w:cs="Arial"/>
        </w:rPr>
        <w:t xml:space="preserve"> </w:t>
      </w:r>
    </w:p>
    <w:p w14:paraId="3260CD10">
      <w:pPr>
        <w:jc w:val="center"/>
        <w:rPr>
          <w:rFonts w:ascii="Arial" w:hAnsi="Arial" w:cs="Arial"/>
          <w:kern w:val="0"/>
        </w:rPr>
      </w:pPr>
      <w:r>
        <w:rPr>
          <w:rFonts w:ascii="Arial" w:hAnsi="Arial" w:cs="Arial"/>
          <w:kern w:val="0"/>
        </w:rPr>
        <w:drawing>
          <wp:inline distT="0" distB="0" distL="0" distR="0">
            <wp:extent cx="5486400" cy="1502410"/>
            <wp:effectExtent l="1905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6"/>
                    <a:srcRect/>
                    <a:stretch>
                      <a:fillRect/>
                    </a:stretch>
                  </pic:blipFill>
                  <pic:spPr>
                    <a:xfrm>
                      <a:off x="0" y="0"/>
                      <a:ext cx="5486400" cy="1502410"/>
                    </a:xfrm>
                    <a:prstGeom prst="rect">
                      <a:avLst/>
                    </a:prstGeom>
                    <a:noFill/>
                    <a:ln w="9525">
                      <a:noFill/>
                      <a:miter lim="800000"/>
                      <a:headEnd/>
                      <a:tailEnd/>
                    </a:ln>
                  </pic:spPr>
                </pic:pic>
              </a:graphicData>
            </a:graphic>
          </wp:inline>
        </w:drawing>
      </w:r>
    </w:p>
    <w:p w14:paraId="43DC1448">
      <w:pPr>
        <w:pStyle w:val="4"/>
        <w:rPr>
          <w:rFonts w:cs="Arial"/>
        </w:rPr>
      </w:pPr>
      <w:bookmarkStart w:id="78" w:name="_Toc439323324"/>
      <w:bookmarkStart w:id="79" w:name="_Toc377047728"/>
      <w:bookmarkStart w:id="80" w:name="_Toc366689514"/>
      <w:bookmarkStart w:id="81" w:name="_Toc278809232"/>
      <w:r>
        <w:rPr>
          <w:rFonts w:cs="Arial"/>
        </w:rPr>
        <w:t>Front panel function introductio</w:t>
      </w:r>
      <w:bookmarkEnd w:id="78"/>
      <w:bookmarkEnd w:id="79"/>
      <w:bookmarkEnd w:id="80"/>
      <w:bookmarkEnd w:id="81"/>
      <w:r>
        <w:rPr>
          <w:rFonts w:cs="Arial"/>
        </w:rPr>
        <w:t>n</w:t>
      </w:r>
    </w:p>
    <w:tbl>
      <w:tblPr>
        <w:tblStyle w:val="24"/>
        <w:tblW w:w="99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843"/>
        <w:gridCol w:w="1134"/>
        <w:gridCol w:w="6126"/>
      </w:tblGrid>
      <w:tr w14:paraId="766CB2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7" w:type="dxa"/>
            <w:vAlign w:val="center"/>
          </w:tcPr>
          <w:p w14:paraId="3ACCBA68">
            <w:pPr>
              <w:jc w:val="center"/>
              <w:rPr>
                <w:rFonts w:ascii="Arial" w:hAnsi="Arial" w:cs="Arial"/>
                <w:b/>
              </w:rPr>
            </w:pPr>
            <w:r>
              <w:rPr>
                <w:rFonts w:ascii="Arial" w:hAnsi="Arial" w:cs="Arial"/>
                <w:b/>
              </w:rPr>
              <w:t>Serial</w:t>
            </w:r>
          </w:p>
        </w:tc>
        <w:tc>
          <w:tcPr>
            <w:tcW w:w="1843" w:type="dxa"/>
            <w:vAlign w:val="center"/>
          </w:tcPr>
          <w:p w14:paraId="5F429BA9">
            <w:pPr>
              <w:jc w:val="center"/>
              <w:rPr>
                <w:rFonts w:ascii="Arial" w:hAnsi="Arial" w:cs="Arial"/>
                <w:b/>
              </w:rPr>
            </w:pPr>
            <w:r>
              <w:rPr>
                <w:rFonts w:ascii="Arial" w:hAnsi="Arial" w:cs="Arial"/>
                <w:b/>
              </w:rPr>
              <w:t>Name</w:t>
            </w:r>
          </w:p>
        </w:tc>
        <w:tc>
          <w:tcPr>
            <w:tcW w:w="1134" w:type="dxa"/>
            <w:vAlign w:val="center"/>
          </w:tcPr>
          <w:p w14:paraId="4ABF30CB">
            <w:pPr>
              <w:pStyle w:val="5"/>
              <w:jc w:val="center"/>
              <w:rPr>
                <w:rFonts w:eastAsia="宋体" w:cs="Arial"/>
                <w:b/>
                <w:szCs w:val="24"/>
              </w:rPr>
            </w:pPr>
            <w:r>
              <w:rPr>
                <w:rFonts w:eastAsia="宋体" w:cs="Arial"/>
                <w:b/>
                <w:szCs w:val="24"/>
              </w:rPr>
              <w:t>Silk Print</w:t>
            </w:r>
          </w:p>
        </w:tc>
        <w:tc>
          <w:tcPr>
            <w:tcW w:w="6126" w:type="dxa"/>
            <w:vAlign w:val="center"/>
          </w:tcPr>
          <w:p w14:paraId="781DFFDB">
            <w:pPr>
              <w:jc w:val="center"/>
              <w:rPr>
                <w:rFonts w:ascii="Arial" w:hAnsi="Arial" w:cs="Arial"/>
                <w:b/>
              </w:rPr>
            </w:pPr>
            <w:r>
              <w:rPr>
                <w:rFonts w:ascii="Arial" w:hAnsi="Arial" w:cs="Arial"/>
                <w:b/>
              </w:rPr>
              <w:t xml:space="preserve">Detailed description </w:t>
            </w:r>
          </w:p>
        </w:tc>
      </w:tr>
      <w:tr w14:paraId="5A79E9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7" w:type="dxa"/>
            <w:vAlign w:val="center"/>
          </w:tcPr>
          <w:p w14:paraId="4CBF365A">
            <w:pPr>
              <w:pStyle w:val="6"/>
              <w:numPr>
                <w:ilvl w:val="0"/>
                <w:numId w:val="6"/>
              </w:numPr>
              <w:ind w:firstLineChars="0"/>
              <w:jc w:val="center"/>
              <w:rPr>
                <w:rFonts w:ascii="Arial" w:hAnsi="Arial" w:cs="Arial"/>
              </w:rPr>
            </w:pPr>
          </w:p>
        </w:tc>
        <w:tc>
          <w:tcPr>
            <w:tcW w:w="1843" w:type="dxa"/>
            <w:vAlign w:val="center"/>
          </w:tcPr>
          <w:p w14:paraId="299C06E5">
            <w:pPr>
              <w:pStyle w:val="6"/>
              <w:ind w:firstLine="0" w:firstLineChars="0"/>
              <w:jc w:val="left"/>
              <w:rPr>
                <w:rFonts w:ascii="Arial" w:hAnsi="Arial" w:cs="Arial"/>
              </w:rPr>
            </w:pPr>
            <w:r>
              <w:rPr>
                <w:rFonts w:ascii="Arial" w:hAnsi="Arial" w:cs="Arial"/>
              </w:rPr>
              <w:t>Remote receiver</w:t>
            </w:r>
          </w:p>
        </w:tc>
        <w:tc>
          <w:tcPr>
            <w:tcW w:w="1134" w:type="dxa"/>
            <w:vAlign w:val="center"/>
          </w:tcPr>
          <w:p w14:paraId="227DBD43">
            <w:pPr>
              <w:pStyle w:val="6"/>
              <w:ind w:firstLine="0" w:firstLineChars="0"/>
              <w:rPr>
                <w:rFonts w:ascii="Arial" w:hAnsi="Arial" w:cs="Arial"/>
              </w:rPr>
            </w:pPr>
            <w:r>
              <w:rPr>
                <w:rFonts w:ascii="Arial" w:hAnsi="Arial" w:cs="Arial"/>
              </w:rPr>
              <w:t>IR</w:t>
            </w:r>
          </w:p>
        </w:tc>
        <w:tc>
          <w:tcPr>
            <w:tcW w:w="6126" w:type="dxa"/>
            <w:vAlign w:val="center"/>
          </w:tcPr>
          <w:p w14:paraId="4E793D26">
            <w:pPr>
              <w:pStyle w:val="6"/>
              <w:ind w:firstLine="0" w:firstLineChars="0"/>
              <w:jc w:val="left"/>
              <w:rPr>
                <w:rFonts w:ascii="Arial" w:hAnsi="Arial" w:cs="Arial"/>
              </w:rPr>
            </w:pPr>
            <w:r>
              <w:rPr>
                <w:rFonts w:ascii="Arial" w:hAnsi="Arial" w:cs="Arial"/>
              </w:rPr>
              <w:t xml:space="preserve">Infrared receiver, used to receive remote control signal </w:t>
            </w:r>
          </w:p>
        </w:tc>
      </w:tr>
      <w:tr w14:paraId="714DAA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7" w:type="dxa"/>
            <w:vMerge w:val="restart"/>
            <w:vAlign w:val="center"/>
          </w:tcPr>
          <w:p w14:paraId="4559A489">
            <w:pPr>
              <w:pStyle w:val="6"/>
              <w:ind w:firstLine="0" w:firstLineChars="0"/>
              <w:jc w:val="center"/>
              <w:rPr>
                <w:rFonts w:ascii="Arial" w:hAnsi="Arial" w:cs="Arial"/>
              </w:rPr>
            </w:pPr>
            <w:r>
              <w:rPr>
                <w:rFonts w:hint="eastAsia" w:ascii="微软雅黑" w:hAnsi="微软雅黑" w:eastAsia="微软雅黑" w:cs="微软雅黑"/>
              </w:rPr>
              <w:t>②</w:t>
            </w:r>
          </w:p>
        </w:tc>
        <w:tc>
          <w:tcPr>
            <w:tcW w:w="1843" w:type="dxa"/>
            <w:vMerge w:val="restart"/>
            <w:vAlign w:val="center"/>
          </w:tcPr>
          <w:p w14:paraId="0F84C4BA">
            <w:pPr>
              <w:pStyle w:val="6"/>
              <w:ind w:firstLine="0" w:firstLineChars="0"/>
              <w:jc w:val="left"/>
              <w:rPr>
                <w:rFonts w:ascii="Arial" w:hAnsi="Arial" w:cs="Arial"/>
              </w:rPr>
            </w:pPr>
            <w:r>
              <w:rPr>
                <w:rFonts w:ascii="Arial" w:hAnsi="Arial" w:cs="Arial"/>
              </w:rPr>
              <w:t>Indicator LED</w:t>
            </w:r>
          </w:p>
        </w:tc>
        <w:tc>
          <w:tcPr>
            <w:tcW w:w="1134" w:type="dxa"/>
            <w:vAlign w:val="center"/>
          </w:tcPr>
          <w:p w14:paraId="39FEB761">
            <w:pPr>
              <w:pStyle w:val="6"/>
              <w:ind w:firstLine="0" w:firstLineChars="0"/>
              <w:rPr>
                <w:rFonts w:ascii="Arial" w:hAnsi="Arial" w:cs="Arial"/>
              </w:rPr>
            </w:pPr>
            <w:r>
              <w:rPr>
                <w:rFonts w:ascii="Arial" w:hAnsi="Arial" w:cs="Arial"/>
              </w:rPr>
              <w:t>PWR</w:t>
            </w:r>
          </w:p>
        </w:tc>
        <w:tc>
          <w:tcPr>
            <w:tcW w:w="6126" w:type="dxa"/>
            <w:vAlign w:val="center"/>
          </w:tcPr>
          <w:p w14:paraId="366C6FA6">
            <w:pPr>
              <w:pStyle w:val="6"/>
              <w:ind w:firstLine="0" w:firstLineChars="0"/>
              <w:jc w:val="left"/>
              <w:rPr>
                <w:rFonts w:ascii="Arial" w:hAnsi="Arial" w:cs="Arial"/>
              </w:rPr>
            </w:pPr>
            <w:r>
              <w:rPr>
                <w:rFonts w:ascii="Arial" w:hAnsi="Arial" w:cs="Arial"/>
              </w:rPr>
              <w:t>Power Indicator LED. LED ON when the power supply is normal</w:t>
            </w:r>
          </w:p>
        </w:tc>
      </w:tr>
      <w:tr w14:paraId="680CD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7" w:type="dxa"/>
            <w:vMerge w:val="continue"/>
            <w:vAlign w:val="center"/>
          </w:tcPr>
          <w:p w14:paraId="1ED574A9">
            <w:pPr>
              <w:pStyle w:val="6"/>
              <w:ind w:firstLine="0" w:firstLineChars="0"/>
              <w:jc w:val="center"/>
              <w:rPr>
                <w:rFonts w:ascii="Arial" w:hAnsi="Arial" w:cs="Arial"/>
              </w:rPr>
            </w:pPr>
          </w:p>
        </w:tc>
        <w:tc>
          <w:tcPr>
            <w:tcW w:w="1843" w:type="dxa"/>
            <w:vMerge w:val="continue"/>
            <w:vAlign w:val="center"/>
          </w:tcPr>
          <w:p w14:paraId="71BCE981">
            <w:pPr>
              <w:pStyle w:val="6"/>
              <w:ind w:firstLine="0" w:firstLineChars="0"/>
              <w:jc w:val="left"/>
              <w:rPr>
                <w:rFonts w:ascii="Arial" w:hAnsi="Arial" w:cs="Arial"/>
              </w:rPr>
            </w:pPr>
          </w:p>
        </w:tc>
        <w:tc>
          <w:tcPr>
            <w:tcW w:w="1134" w:type="dxa"/>
            <w:vAlign w:val="center"/>
          </w:tcPr>
          <w:p w14:paraId="470A05D4">
            <w:pPr>
              <w:pStyle w:val="6"/>
              <w:ind w:firstLine="0" w:firstLineChars="0"/>
              <w:rPr>
                <w:rFonts w:ascii="Arial" w:hAnsi="Arial" w:cs="Arial"/>
              </w:rPr>
            </w:pPr>
            <w:r>
              <w:rPr>
                <w:rFonts w:ascii="Arial" w:hAnsi="Arial" w:cs="Arial"/>
              </w:rPr>
              <w:t>REC</w:t>
            </w:r>
          </w:p>
        </w:tc>
        <w:tc>
          <w:tcPr>
            <w:tcW w:w="6126" w:type="dxa"/>
            <w:vAlign w:val="center"/>
          </w:tcPr>
          <w:p w14:paraId="3F53FF12">
            <w:pPr>
              <w:pStyle w:val="6"/>
              <w:ind w:firstLine="0" w:firstLineChars="0"/>
              <w:jc w:val="left"/>
              <w:rPr>
                <w:rFonts w:ascii="Arial" w:hAnsi="Arial" w:cs="Arial"/>
              </w:rPr>
            </w:pPr>
            <w:r>
              <w:rPr>
                <w:rFonts w:ascii="Arial" w:hAnsi="Arial" w:cs="Arial"/>
              </w:rPr>
              <w:t>Video indicator LED. Flashes when recording</w:t>
            </w:r>
          </w:p>
        </w:tc>
      </w:tr>
      <w:tr w14:paraId="7B4BD9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7" w:type="dxa"/>
            <w:vMerge w:val="continue"/>
            <w:vAlign w:val="center"/>
          </w:tcPr>
          <w:p w14:paraId="0FF56FA3">
            <w:pPr>
              <w:pStyle w:val="6"/>
              <w:ind w:firstLine="0" w:firstLineChars="0"/>
              <w:jc w:val="center"/>
              <w:rPr>
                <w:rFonts w:ascii="Arial" w:hAnsi="Arial" w:cs="Arial"/>
              </w:rPr>
            </w:pPr>
          </w:p>
        </w:tc>
        <w:tc>
          <w:tcPr>
            <w:tcW w:w="1843" w:type="dxa"/>
            <w:vMerge w:val="continue"/>
            <w:vAlign w:val="center"/>
          </w:tcPr>
          <w:p w14:paraId="140FECDE">
            <w:pPr>
              <w:pStyle w:val="6"/>
              <w:ind w:firstLine="0" w:firstLineChars="0"/>
              <w:jc w:val="left"/>
              <w:rPr>
                <w:rFonts w:ascii="Arial" w:hAnsi="Arial" w:cs="Arial"/>
              </w:rPr>
            </w:pPr>
          </w:p>
        </w:tc>
        <w:tc>
          <w:tcPr>
            <w:tcW w:w="1134" w:type="dxa"/>
            <w:vAlign w:val="center"/>
          </w:tcPr>
          <w:p w14:paraId="3715C458">
            <w:pPr>
              <w:pStyle w:val="6"/>
              <w:ind w:firstLine="0" w:firstLineChars="0"/>
              <w:rPr>
                <w:rFonts w:ascii="Arial" w:hAnsi="Arial" w:cs="Arial"/>
              </w:rPr>
            </w:pPr>
            <w:r>
              <w:rPr>
                <w:rFonts w:ascii="Arial" w:hAnsi="Arial" w:cs="Arial"/>
              </w:rPr>
              <w:t>NET</w:t>
            </w:r>
          </w:p>
        </w:tc>
        <w:tc>
          <w:tcPr>
            <w:tcW w:w="6126" w:type="dxa"/>
            <w:vAlign w:val="center"/>
          </w:tcPr>
          <w:p w14:paraId="79521DC8">
            <w:pPr>
              <w:pStyle w:val="6"/>
              <w:ind w:firstLine="0" w:firstLineChars="0"/>
              <w:jc w:val="left"/>
              <w:rPr>
                <w:rFonts w:ascii="Arial" w:hAnsi="Arial" w:cs="Arial"/>
              </w:rPr>
            </w:pPr>
            <w:r>
              <w:rPr>
                <w:rFonts w:ascii="Arial" w:hAnsi="Arial" w:cs="Arial"/>
              </w:rPr>
              <w:t xml:space="preserve">Network status indicator. The light will always be on when the network connection is successful, and flash when the network is not connected </w:t>
            </w:r>
          </w:p>
        </w:tc>
      </w:tr>
      <w:tr w14:paraId="26DD3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7" w:type="dxa"/>
            <w:vMerge w:val="continue"/>
            <w:vAlign w:val="center"/>
          </w:tcPr>
          <w:p w14:paraId="2FE54CE9">
            <w:pPr>
              <w:pStyle w:val="6"/>
              <w:ind w:firstLine="0" w:firstLineChars="0"/>
              <w:jc w:val="center"/>
              <w:rPr>
                <w:rFonts w:ascii="Arial" w:hAnsi="Arial" w:cs="Arial"/>
              </w:rPr>
            </w:pPr>
          </w:p>
        </w:tc>
        <w:tc>
          <w:tcPr>
            <w:tcW w:w="1843" w:type="dxa"/>
            <w:vMerge w:val="continue"/>
            <w:vAlign w:val="center"/>
          </w:tcPr>
          <w:p w14:paraId="08004598">
            <w:pPr>
              <w:pStyle w:val="6"/>
              <w:ind w:firstLine="0" w:firstLineChars="0"/>
              <w:jc w:val="left"/>
              <w:rPr>
                <w:rFonts w:ascii="Arial" w:hAnsi="Arial" w:cs="Arial"/>
              </w:rPr>
            </w:pPr>
          </w:p>
        </w:tc>
        <w:tc>
          <w:tcPr>
            <w:tcW w:w="1134" w:type="dxa"/>
            <w:vAlign w:val="center"/>
          </w:tcPr>
          <w:p w14:paraId="5C636704">
            <w:pPr>
              <w:pStyle w:val="6"/>
              <w:ind w:firstLine="0" w:firstLineChars="0"/>
              <w:rPr>
                <w:rFonts w:ascii="Arial" w:hAnsi="Arial" w:cs="Arial"/>
              </w:rPr>
            </w:pPr>
            <w:r>
              <w:rPr>
                <w:rFonts w:ascii="Arial" w:hAnsi="Arial" w:cs="Arial"/>
              </w:rPr>
              <w:t>GPS</w:t>
            </w:r>
          </w:p>
        </w:tc>
        <w:tc>
          <w:tcPr>
            <w:tcW w:w="6126" w:type="dxa"/>
            <w:vAlign w:val="center"/>
          </w:tcPr>
          <w:p w14:paraId="5CBF2A75">
            <w:pPr>
              <w:pStyle w:val="6"/>
              <w:ind w:firstLine="0" w:firstLineChars="0"/>
              <w:jc w:val="left"/>
              <w:rPr>
                <w:rFonts w:ascii="Arial" w:hAnsi="Arial" w:cs="Arial"/>
              </w:rPr>
            </w:pPr>
            <w:r>
              <w:rPr>
                <w:rFonts w:ascii="Arial" w:hAnsi="Arial" w:cs="Arial"/>
              </w:rPr>
              <w:t xml:space="preserve">GPS status indicator. The light is always on when the GPS is working normally, and it flashes when there is no signal </w:t>
            </w:r>
          </w:p>
        </w:tc>
      </w:tr>
      <w:tr w14:paraId="3FE5A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7" w:type="dxa"/>
            <w:vAlign w:val="center"/>
          </w:tcPr>
          <w:p w14:paraId="09B225E0">
            <w:pPr>
              <w:pStyle w:val="6"/>
              <w:ind w:firstLine="0" w:firstLineChars="0"/>
              <w:jc w:val="center"/>
              <w:rPr>
                <w:rFonts w:ascii="Arial" w:hAnsi="Arial" w:cs="Arial"/>
              </w:rPr>
            </w:pPr>
            <w:r>
              <w:rPr>
                <w:rFonts w:hint="eastAsia" w:ascii="微软雅黑" w:hAnsi="微软雅黑" w:eastAsia="微软雅黑" w:cs="微软雅黑"/>
              </w:rPr>
              <w:t>③</w:t>
            </w:r>
          </w:p>
        </w:tc>
        <w:tc>
          <w:tcPr>
            <w:tcW w:w="1843" w:type="dxa"/>
            <w:vAlign w:val="center"/>
          </w:tcPr>
          <w:p w14:paraId="24DFE42C">
            <w:pPr>
              <w:pStyle w:val="6"/>
              <w:ind w:firstLine="0" w:firstLineChars="0"/>
              <w:jc w:val="left"/>
              <w:rPr>
                <w:rFonts w:ascii="Arial" w:hAnsi="Arial" w:cs="Arial"/>
              </w:rPr>
            </w:pPr>
            <w:r>
              <w:rPr>
                <w:rFonts w:ascii="Arial" w:hAnsi="Arial" w:cs="Arial"/>
              </w:rPr>
              <w:t>Electronic locks</w:t>
            </w:r>
          </w:p>
        </w:tc>
        <w:tc>
          <w:tcPr>
            <w:tcW w:w="1134" w:type="dxa"/>
            <w:vAlign w:val="center"/>
          </w:tcPr>
          <w:p w14:paraId="6BD8BB37">
            <w:pPr>
              <w:pStyle w:val="6"/>
              <w:ind w:firstLine="0" w:firstLineChars="0"/>
              <w:rPr>
                <w:rFonts w:ascii="Arial" w:hAnsi="Arial" w:cs="Arial"/>
              </w:rPr>
            </w:pPr>
            <w:r>
              <w:rPr>
                <w:rFonts w:ascii="Arial" w:hAnsi="Arial" w:cs="Arial"/>
              </w:rPr>
              <w:t>LOCK</w:t>
            </w:r>
          </w:p>
        </w:tc>
        <w:tc>
          <w:tcPr>
            <w:tcW w:w="6126" w:type="dxa"/>
            <w:vAlign w:val="center"/>
          </w:tcPr>
          <w:p w14:paraId="5AB4F607">
            <w:pPr>
              <w:pStyle w:val="6"/>
              <w:ind w:firstLine="0" w:firstLineChars="0"/>
              <w:jc w:val="left"/>
              <w:rPr>
                <w:rFonts w:ascii="Arial" w:hAnsi="Arial" w:cs="Arial"/>
              </w:rPr>
            </w:pPr>
            <w:r>
              <w:rPr>
                <w:rFonts w:ascii="Arial" w:hAnsi="Arial" w:cs="Arial"/>
              </w:rPr>
              <w:t>When the electronic lock is locked, MDVR automatically turns on; when the electronic lock is opened, MDVR automatically turns off</w:t>
            </w:r>
          </w:p>
        </w:tc>
      </w:tr>
      <w:tr w14:paraId="37427C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7" w:type="dxa"/>
            <w:vAlign w:val="center"/>
          </w:tcPr>
          <w:p w14:paraId="31D4E6EA">
            <w:pPr>
              <w:pStyle w:val="6"/>
              <w:ind w:firstLine="0" w:firstLineChars="0"/>
              <w:jc w:val="center"/>
              <w:rPr>
                <w:rFonts w:ascii="Arial" w:hAnsi="Arial" w:cs="Arial"/>
              </w:rPr>
            </w:pPr>
            <w:r>
              <w:rPr>
                <w:rFonts w:hint="eastAsia" w:ascii="微软雅黑" w:hAnsi="微软雅黑" w:eastAsia="微软雅黑" w:cs="微软雅黑"/>
              </w:rPr>
              <w:t>④</w:t>
            </w:r>
          </w:p>
        </w:tc>
        <w:tc>
          <w:tcPr>
            <w:tcW w:w="1843" w:type="dxa"/>
            <w:vAlign w:val="center"/>
          </w:tcPr>
          <w:p w14:paraId="7D1048EA">
            <w:pPr>
              <w:pStyle w:val="6"/>
              <w:ind w:firstLine="0" w:firstLineChars="0"/>
              <w:jc w:val="left"/>
              <w:rPr>
                <w:rFonts w:ascii="Arial" w:hAnsi="Arial" w:cs="Arial"/>
              </w:rPr>
            </w:pPr>
            <w:r>
              <w:rPr>
                <w:rFonts w:ascii="Arial" w:hAnsi="Arial" w:cs="Arial"/>
              </w:rPr>
              <w:t>USB port</w:t>
            </w:r>
          </w:p>
        </w:tc>
        <w:tc>
          <w:tcPr>
            <w:tcW w:w="1134" w:type="dxa"/>
            <w:vAlign w:val="center"/>
          </w:tcPr>
          <w:p w14:paraId="7C65E9B2">
            <w:pPr>
              <w:pStyle w:val="6"/>
              <w:ind w:firstLine="0" w:firstLineChars="0"/>
              <w:rPr>
                <w:rFonts w:ascii="Arial" w:hAnsi="Arial" w:cs="Arial"/>
              </w:rPr>
            </w:pPr>
            <w:r>
              <w:rPr>
                <w:rFonts w:ascii="Arial" w:hAnsi="Arial" w:cs="Arial"/>
              </w:rPr>
              <w:t>USB</w:t>
            </w:r>
          </w:p>
        </w:tc>
        <w:tc>
          <w:tcPr>
            <w:tcW w:w="6126" w:type="dxa"/>
            <w:vAlign w:val="center"/>
          </w:tcPr>
          <w:p w14:paraId="62F11CD2">
            <w:pPr>
              <w:pStyle w:val="6"/>
              <w:ind w:firstLine="0" w:firstLineChars="0"/>
              <w:jc w:val="left"/>
              <w:rPr>
                <w:rFonts w:ascii="Arial" w:hAnsi="Arial" w:cs="Arial"/>
              </w:rPr>
            </w:pPr>
            <w:r>
              <w:rPr>
                <w:rFonts w:ascii="Arial" w:hAnsi="Arial" w:cs="Arial"/>
              </w:rPr>
              <w:t>Use to backup files and upgrade firmware version</w:t>
            </w:r>
          </w:p>
        </w:tc>
      </w:tr>
      <w:tr w14:paraId="7C3247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7" w:type="dxa"/>
            <w:vAlign w:val="center"/>
          </w:tcPr>
          <w:p w14:paraId="45F20610">
            <w:pPr>
              <w:pStyle w:val="6"/>
              <w:ind w:firstLine="0" w:firstLineChars="0"/>
              <w:jc w:val="center"/>
              <w:rPr>
                <w:rFonts w:ascii="Arial" w:hAnsi="Arial" w:cs="Arial"/>
              </w:rPr>
            </w:pPr>
            <w:r>
              <w:rPr>
                <w:rFonts w:hint="eastAsia" w:ascii="微软雅黑" w:hAnsi="微软雅黑" w:eastAsia="微软雅黑" w:cs="微软雅黑"/>
              </w:rPr>
              <w:t>⑤</w:t>
            </w:r>
          </w:p>
        </w:tc>
        <w:tc>
          <w:tcPr>
            <w:tcW w:w="1843" w:type="dxa"/>
            <w:vAlign w:val="center"/>
          </w:tcPr>
          <w:p w14:paraId="62AF46B0">
            <w:pPr>
              <w:pStyle w:val="6"/>
              <w:spacing w:line="240" w:lineRule="auto"/>
              <w:ind w:firstLine="0" w:firstLineChars="0"/>
              <w:jc w:val="left"/>
              <w:rPr>
                <w:rFonts w:ascii="Arial" w:hAnsi="Arial" w:cs="Arial"/>
              </w:rPr>
            </w:pPr>
            <w:r>
              <w:rPr>
                <w:rFonts w:ascii="Arial" w:hAnsi="Arial" w:cs="Arial"/>
              </w:rPr>
              <w:t>SD card port</w:t>
            </w:r>
          </w:p>
          <w:p w14:paraId="718DDA80">
            <w:pPr>
              <w:pStyle w:val="6"/>
              <w:spacing w:line="240" w:lineRule="auto"/>
              <w:ind w:firstLine="0" w:firstLineChars="0"/>
              <w:jc w:val="left"/>
              <w:rPr>
                <w:rFonts w:ascii="Arial" w:hAnsi="Arial" w:cs="Arial"/>
              </w:rPr>
            </w:pPr>
            <w:r>
              <w:rPr>
                <w:rFonts w:ascii="Arial" w:hAnsi="Arial" w:cs="Arial"/>
              </w:rPr>
              <w:t>SIM card port</w:t>
            </w:r>
          </w:p>
        </w:tc>
        <w:tc>
          <w:tcPr>
            <w:tcW w:w="1134" w:type="dxa"/>
            <w:vAlign w:val="center"/>
          </w:tcPr>
          <w:p w14:paraId="61170FC6">
            <w:pPr>
              <w:pStyle w:val="6"/>
              <w:ind w:firstLine="0" w:firstLineChars="0"/>
              <w:rPr>
                <w:rFonts w:ascii="Arial" w:hAnsi="Arial" w:cs="Arial"/>
              </w:rPr>
            </w:pPr>
            <w:r>
              <w:rPr>
                <w:rFonts w:ascii="Arial" w:hAnsi="Arial" w:cs="Arial"/>
              </w:rPr>
              <w:t>SD/SIM</w:t>
            </w:r>
          </w:p>
        </w:tc>
        <w:tc>
          <w:tcPr>
            <w:tcW w:w="6126" w:type="dxa"/>
            <w:vAlign w:val="center"/>
          </w:tcPr>
          <w:p w14:paraId="325FA98E">
            <w:pPr>
              <w:pStyle w:val="6"/>
              <w:spacing w:line="276" w:lineRule="auto"/>
              <w:ind w:firstLine="0" w:firstLineChars="0"/>
              <w:jc w:val="left"/>
              <w:rPr>
                <w:rFonts w:ascii="Arial" w:hAnsi="Arial" w:cs="Arial"/>
              </w:rPr>
            </w:pPr>
            <w:r>
              <w:rPr>
                <w:rFonts w:ascii="Arial" w:hAnsi="Arial" w:cs="Arial"/>
              </w:rPr>
              <w:t xml:space="preserve">Open the interface baffle through electronic lock, insert SD card and SIM card. When the electronic lock is locked, please do not open the interface baffle forcefully, it will damage the machine </w:t>
            </w:r>
          </w:p>
        </w:tc>
      </w:tr>
    </w:tbl>
    <w:p w14:paraId="3E990362">
      <w:pPr>
        <w:spacing w:line="360" w:lineRule="auto"/>
        <w:rPr>
          <w:rFonts w:ascii="Arial" w:hAnsi="Arial" w:cs="Arial"/>
        </w:rPr>
      </w:pPr>
    </w:p>
    <w:p w14:paraId="1686205C">
      <w:pPr>
        <w:pStyle w:val="3"/>
        <w:rPr>
          <w:rFonts w:cs="Arial"/>
        </w:rPr>
      </w:pPr>
      <w:bookmarkStart w:id="82" w:name="_Toc377047729"/>
      <w:bookmarkStart w:id="83" w:name="_Toc278809235"/>
      <w:bookmarkStart w:id="84" w:name="_Toc439323325"/>
      <w:bookmarkStart w:id="85" w:name="_Toc366689517"/>
      <w:r>
        <w:rPr>
          <w:rFonts w:cs="Arial"/>
        </w:rPr>
        <w:t>Back Panel</w:t>
      </w:r>
      <w:bookmarkEnd w:id="82"/>
      <w:bookmarkEnd w:id="83"/>
      <w:bookmarkEnd w:id="84"/>
      <w:bookmarkEnd w:id="85"/>
      <w:r>
        <w:rPr>
          <w:rFonts w:cs="Arial"/>
        </w:rPr>
        <w:t xml:space="preserve"> </w:t>
      </w:r>
    </w:p>
    <w:p w14:paraId="47500D9D">
      <w:pPr>
        <w:pStyle w:val="45"/>
        <w:keepNext/>
        <w:keepLines/>
        <w:numPr>
          <w:ilvl w:val="1"/>
          <w:numId w:val="7"/>
        </w:numPr>
        <w:tabs>
          <w:tab w:val="left" w:pos="709"/>
        </w:tabs>
        <w:spacing w:before="100" w:beforeAutospacing="1" w:after="100" w:afterAutospacing="1"/>
        <w:ind w:firstLineChars="0"/>
        <w:outlineLvl w:val="2"/>
        <w:rPr>
          <w:rFonts w:ascii="Arial" w:hAnsi="Arial" w:cs="Arial"/>
          <w:b/>
          <w:bCs/>
          <w:vanish/>
          <w:color w:val="FF0000"/>
          <w:kern w:val="44"/>
          <w:sz w:val="24"/>
          <w:szCs w:val="32"/>
        </w:rPr>
      </w:pPr>
      <w:bookmarkStart w:id="86" w:name="_Toc425876913"/>
      <w:bookmarkEnd w:id="86"/>
      <w:bookmarkStart w:id="87" w:name="_Toc439323326"/>
      <w:bookmarkEnd w:id="87"/>
      <w:bookmarkStart w:id="88" w:name="_Toc425861065"/>
      <w:bookmarkEnd w:id="88"/>
      <w:bookmarkStart w:id="89" w:name="_Toc435258787"/>
      <w:bookmarkEnd w:id="89"/>
      <w:bookmarkStart w:id="90" w:name="_Toc425860313"/>
      <w:bookmarkEnd w:id="90"/>
    </w:p>
    <w:p w14:paraId="154E035C">
      <w:pPr>
        <w:pStyle w:val="45"/>
        <w:keepNext/>
        <w:keepLines/>
        <w:numPr>
          <w:ilvl w:val="1"/>
          <w:numId w:val="7"/>
        </w:numPr>
        <w:tabs>
          <w:tab w:val="left" w:pos="709"/>
        </w:tabs>
        <w:spacing w:before="100" w:beforeAutospacing="1" w:after="100" w:afterAutospacing="1"/>
        <w:ind w:firstLineChars="0"/>
        <w:outlineLvl w:val="2"/>
        <w:rPr>
          <w:rFonts w:ascii="Arial" w:hAnsi="Arial" w:cs="Arial"/>
          <w:b/>
          <w:bCs/>
          <w:vanish/>
          <w:color w:val="FF0000"/>
          <w:kern w:val="44"/>
          <w:sz w:val="24"/>
          <w:szCs w:val="32"/>
        </w:rPr>
      </w:pPr>
      <w:bookmarkStart w:id="91" w:name="_Toc425861066"/>
      <w:bookmarkEnd w:id="91"/>
      <w:bookmarkStart w:id="92" w:name="_Toc435258788"/>
      <w:bookmarkEnd w:id="92"/>
      <w:bookmarkStart w:id="93" w:name="_Toc425876914"/>
      <w:bookmarkEnd w:id="93"/>
      <w:bookmarkStart w:id="94" w:name="_Toc425860314"/>
      <w:bookmarkEnd w:id="94"/>
      <w:bookmarkStart w:id="95" w:name="_Toc439323327"/>
      <w:bookmarkEnd w:id="95"/>
    </w:p>
    <w:p w14:paraId="3479A27D">
      <w:pPr>
        <w:pStyle w:val="45"/>
        <w:keepNext/>
        <w:keepLines/>
        <w:numPr>
          <w:ilvl w:val="1"/>
          <w:numId w:val="7"/>
        </w:numPr>
        <w:tabs>
          <w:tab w:val="left" w:pos="709"/>
        </w:tabs>
        <w:spacing w:before="100" w:beforeAutospacing="1" w:after="100" w:afterAutospacing="1"/>
        <w:ind w:firstLineChars="0"/>
        <w:outlineLvl w:val="2"/>
        <w:rPr>
          <w:rFonts w:ascii="Arial" w:hAnsi="Arial" w:cs="Arial"/>
          <w:b/>
          <w:bCs/>
          <w:vanish/>
          <w:color w:val="FF0000"/>
          <w:kern w:val="44"/>
          <w:sz w:val="24"/>
          <w:szCs w:val="32"/>
        </w:rPr>
      </w:pPr>
      <w:bookmarkStart w:id="96" w:name="_Toc439323328"/>
      <w:bookmarkEnd w:id="96"/>
      <w:bookmarkStart w:id="97" w:name="_Toc435258789"/>
      <w:bookmarkEnd w:id="97"/>
      <w:bookmarkStart w:id="98" w:name="_Toc425860315"/>
      <w:bookmarkEnd w:id="98"/>
      <w:bookmarkStart w:id="99" w:name="_Toc425861067"/>
      <w:bookmarkEnd w:id="99"/>
      <w:bookmarkStart w:id="100" w:name="_Toc425876915"/>
      <w:bookmarkEnd w:id="100"/>
    </w:p>
    <w:p w14:paraId="7D2E607B">
      <w:pPr>
        <w:pStyle w:val="45"/>
        <w:keepNext/>
        <w:keepLines/>
        <w:numPr>
          <w:ilvl w:val="1"/>
          <w:numId w:val="7"/>
        </w:numPr>
        <w:tabs>
          <w:tab w:val="left" w:pos="709"/>
        </w:tabs>
        <w:spacing w:before="100" w:beforeAutospacing="1" w:after="100" w:afterAutospacing="1"/>
        <w:ind w:firstLineChars="0"/>
        <w:outlineLvl w:val="2"/>
        <w:rPr>
          <w:rFonts w:ascii="Arial" w:hAnsi="Arial" w:cs="Arial"/>
          <w:b/>
          <w:bCs/>
          <w:vanish/>
          <w:color w:val="FF0000"/>
          <w:kern w:val="44"/>
          <w:sz w:val="24"/>
          <w:szCs w:val="32"/>
        </w:rPr>
      </w:pPr>
      <w:bookmarkStart w:id="101" w:name="_Toc425860316"/>
      <w:bookmarkEnd w:id="101"/>
      <w:bookmarkStart w:id="102" w:name="_Toc425861068"/>
      <w:bookmarkEnd w:id="102"/>
      <w:bookmarkStart w:id="103" w:name="_Toc439323329"/>
      <w:bookmarkEnd w:id="103"/>
      <w:bookmarkStart w:id="104" w:name="_Toc425876916"/>
      <w:bookmarkEnd w:id="104"/>
      <w:bookmarkStart w:id="105" w:name="_Toc435258790"/>
      <w:bookmarkEnd w:id="105"/>
    </w:p>
    <w:p w14:paraId="25F8760B">
      <w:pPr>
        <w:pStyle w:val="45"/>
        <w:keepNext/>
        <w:keepLines/>
        <w:numPr>
          <w:ilvl w:val="1"/>
          <w:numId w:val="7"/>
        </w:numPr>
        <w:tabs>
          <w:tab w:val="left" w:pos="709"/>
        </w:tabs>
        <w:spacing w:before="100" w:beforeAutospacing="1" w:after="100" w:afterAutospacing="1"/>
        <w:ind w:firstLineChars="0"/>
        <w:outlineLvl w:val="2"/>
        <w:rPr>
          <w:rFonts w:ascii="Arial" w:hAnsi="Arial" w:cs="Arial"/>
          <w:b/>
          <w:bCs/>
          <w:vanish/>
          <w:color w:val="FF0000"/>
          <w:kern w:val="44"/>
          <w:sz w:val="24"/>
          <w:szCs w:val="32"/>
        </w:rPr>
      </w:pPr>
      <w:bookmarkStart w:id="106" w:name="_Toc425860317"/>
      <w:bookmarkEnd w:id="106"/>
      <w:bookmarkStart w:id="107" w:name="_Toc435258791"/>
      <w:bookmarkEnd w:id="107"/>
      <w:bookmarkStart w:id="108" w:name="_Toc439323330"/>
      <w:bookmarkEnd w:id="108"/>
      <w:bookmarkStart w:id="109" w:name="_Toc425876917"/>
      <w:bookmarkEnd w:id="109"/>
      <w:bookmarkStart w:id="110" w:name="_Toc425861069"/>
      <w:bookmarkEnd w:id="110"/>
    </w:p>
    <w:p w14:paraId="4C126A99">
      <w:pPr>
        <w:pStyle w:val="45"/>
        <w:keepNext/>
        <w:keepLines/>
        <w:numPr>
          <w:ilvl w:val="1"/>
          <w:numId w:val="8"/>
        </w:numPr>
        <w:spacing w:beforeAutospacing="1" w:after="156" w:afterLines="50" w:afterAutospacing="1"/>
        <w:ind w:firstLineChars="0"/>
        <w:jc w:val="left"/>
        <w:outlineLvl w:val="1"/>
        <w:rPr>
          <w:rFonts w:ascii="Arial" w:hAnsi="Arial" w:eastAsia="黑体" w:cs="Arial"/>
          <w:b/>
          <w:bCs/>
          <w:vanish/>
          <w:color w:val="FF0000"/>
          <w:kern w:val="44"/>
          <w:sz w:val="24"/>
          <w:szCs w:val="44"/>
        </w:rPr>
      </w:pPr>
      <w:bookmarkStart w:id="111" w:name="_Toc425861070"/>
      <w:bookmarkEnd w:id="111"/>
      <w:bookmarkStart w:id="112" w:name="_Toc425876918"/>
      <w:bookmarkEnd w:id="112"/>
      <w:bookmarkStart w:id="113" w:name="_Toc435258792"/>
      <w:bookmarkEnd w:id="113"/>
      <w:bookmarkStart w:id="114" w:name="_Toc425860318"/>
      <w:bookmarkEnd w:id="114"/>
      <w:r>
        <w:rPr>
          <w:rFonts w:ascii="Arial" w:hAnsi="Arial" w:eastAsia="黑体" w:cs="Arial"/>
          <w:b/>
          <w:bCs/>
          <w:vanish/>
          <w:color w:val="FF0000"/>
          <w:kern w:val="44"/>
          <w:sz w:val="24"/>
          <w:szCs w:val="44"/>
        </w:rPr>
        <w:t>（这些内容可以不要吗？）</w:t>
      </w:r>
      <w:bookmarkStart w:id="115" w:name="_Toc439323331"/>
      <w:bookmarkEnd w:id="115"/>
    </w:p>
    <w:p w14:paraId="1E60167D">
      <w:pPr>
        <w:pStyle w:val="4"/>
        <w:rPr>
          <w:rFonts w:cs="Arial"/>
        </w:rPr>
      </w:pPr>
      <w:bookmarkStart w:id="116" w:name="_Toc439323332"/>
      <w:r>
        <w:rPr>
          <w:rFonts w:cs="Arial"/>
        </w:rPr>
        <w:t>Appearance of the Back panel:</w:t>
      </w:r>
    </w:p>
    <w:bookmarkEnd w:id="116"/>
    <w:p w14:paraId="5B8F8842">
      <w:pPr>
        <w:spacing w:line="360" w:lineRule="auto"/>
        <w:jc w:val="center"/>
        <w:rPr>
          <w:rFonts w:ascii="Arial" w:hAnsi="Arial" w:cs="Arial"/>
        </w:rPr>
      </w:pPr>
      <w:bookmarkStart w:id="117" w:name="_Toc377047730"/>
      <w:r>
        <w:drawing>
          <wp:inline distT="0" distB="0" distL="114300" distR="114300">
            <wp:extent cx="5746750" cy="3175000"/>
            <wp:effectExtent l="0" t="0" r="6350" b="0"/>
            <wp:docPr id="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pic:cNvPicPr>
                      <a:picLocks noChangeAspect="1"/>
                    </pic:cNvPicPr>
                  </pic:nvPicPr>
                  <pic:blipFill>
                    <a:blip r:embed="rId7"/>
                    <a:stretch>
                      <a:fillRect/>
                    </a:stretch>
                  </pic:blipFill>
                  <pic:spPr>
                    <a:xfrm>
                      <a:off x="0" y="0"/>
                      <a:ext cx="5746750" cy="3175000"/>
                    </a:xfrm>
                    <a:prstGeom prst="rect">
                      <a:avLst/>
                    </a:prstGeom>
                    <a:noFill/>
                    <a:ln>
                      <a:noFill/>
                    </a:ln>
                  </pic:spPr>
                </pic:pic>
              </a:graphicData>
            </a:graphic>
          </wp:inline>
        </w:drawing>
      </w:r>
    </w:p>
    <w:bookmarkEnd w:id="117"/>
    <w:tbl>
      <w:tblPr>
        <w:tblStyle w:val="2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3"/>
        <w:gridCol w:w="2051"/>
        <w:gridCol w:w="1080"/>
        <w:gridCol w:w="6008"/>
      </w:tblGrid>
      <w:tr w14:paraId="5A220E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23" w:type="dxa"/>
            <w:vAlign w:val="center"/>
          </w:tcPr>
          <w:p w14:paraId="31086285">
            <w:pPr>
              <w:jc w:val="center"/>
              <w:rPr>
                <w:rFonts w:ascii="Arial" w:hAnsi="Arial" w:cs="Arial"/>
                <w:b/>
              </w:rPr>
            </w:pPr>
            <w:r>
              <w:rPr>
                <w:rFonts w:ascii="Arial" w:hAnsi="Arial" w:cs="Arial"/>
                <w:b/>
              </w:rPr>
              <w:t>Serial</w:t>
            </w:r>
          </w:p>
        </w:tc>
        <w:tc>
          <w:tcPr>
            <w:tcW w:w="2051" w:type="dxa"/>
            <w:vAlign w:val="center"/>
          </w:tcPr>
          <w:p w14:paraId="46CDACC0">
            <w:pPr>
              <w:jc w:val="center"/>
              <w:rPr>
                <w:rFonts w:ascii="Arial" w:hAnsi="Arial" w:cs="Arial"/>
                <w:b/>
              </w:rPr>
            </w:pPr>
            <w:r>
              <w:rPr>
                <w:rFonts w:ascii="Arial" w:hAnsi="Arial" w:cs="Arial"/>
                <w:b/>
              </w:rPr>
              <w:t>Name</w:t>
            </w:r>
          </w:p>
        </w:tc>
        <w:tc>
          <w:tcPr>
            <w:tcW w:w="1080" w:type="dxa"/>
            <w:vAlign w:val="center"/>
          </w:tcPr>
          <w:p w14:paraId="37DB9322">
            <w:pPr>
              <w:pStyle w:val="5"/>
              <w:jc w:val="center"/>
              <w:rPr>
                <w:rFonts w:eastAsia="宋体" w:cs="Arial"/>
                <w:b/>
                <w:szCs w:val="24"/>
              </w:rPr>
            </w:pPr>
            <w:r>
              <w:rPr>
                <w:rFonts w:eastAsia="宋体" w:cs="Arial"/>
                <w:b/>
                <w:szCs w:val="24"/>
              </w:rPr>
              <w:t>Silk Print</w:t>
            </w:r>
          </w:p>
        </w:tc>
        <w:tc>
          <w:tcPr>
            <w:tcW w:w="6008" w:type="dxa"/>
            <w:vAlign w:val="center"/>
          </w:tcPr>
          <w:p w14:paraId="2F4D76DF">
            <w:pPr>
              <w:jc w:val="center"/>
              <w:rPr>
                <w:rFonts w:ascii="Arial" w:hAnsi="Arial" w:cs="Arial"/>
                <w:b/>
              </w:rPr>
            </w:pPr>
            <w:r>
              <w:rPr>
                <w:rFonts w:ascii="Arial" w:hAnsi="Arial" w:cs="Arial"/>
                <w:b/>
              </w:rPr>
              <w:t>Description</w:t>
            </w:r>
          </w:p>
        </w:tc>
      </w:tr>
      <w:tr w14:paraId="51E1E1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23" w:type="dxa"/>
            <w:vMerge w:val="restart"/>
            <w:vAlign w:val="center"/>
          </w:tcPr>
          <w:p w14:paraId="1E726453">
            <w:pPr>
              <w:pStyle w:val="6"/>
              <w:ind w:firstLine="0" w:firstLineChars="0"/>
              <w:jc w:val="center"/>
              <w:rPr>
                <w:rFonts w:ascii="Arial" w:hAnsi="Arial" w:cs="Arial"/>
              </w:rPr>
            </w:pPr>
            <w:r>
              <w:rPr>
                <w:rFonts w:hint="eastAsia" w:ascii="微软雅黑" w:hAnsi="微软雅黑" w:eastAsia="微软雅黑" w:cs="微软雅黑"/>
              </w:rPr>
              <w:t>①</w:t>
            </w:r>
          </w:p>
        </w:tc>
        <w:tc>
          <w:tcPr>
            <w:tcW w:w="2051" w:type="dxa"/>
            <w:vMerge w:val="restart"/>
            <w:vAlign w:val="center"/>
          </w:tcPr>
          <w:p w14:paraId="77987A6A">
            <w:pPr>
              <w:rPr>
                <w:rFonts w:ascii="Arial" w:hAnsi="Arial" w:cs="Arial"/>
              </w:rPr>
            </w:pPr>
            <w:r>
              <w:rPr>
                <w:rFonts w:ascii="Arial" w:hAnsi="Arial" w:cs="Arial"/>
              </w:rPr>
              <w:t xml:space="preserve">AV input Port </w:t>
            </w:r>
          </w:p>
        </w:tc>
        <w:tc>
          <w:tcPr>
            <w:tcW w:w="1080" w:type="dxa"/>
            <w:vAlign w:val="center"/>
          </w:tcPr>
          <w:p w14:paraId="64E0D4CF">
            <w:pPr>
              <w:pStyle w:val="6"/>
              <w:ind w:firstLine="0" w:firstLineChars="0"/>
              <w:rPr>
                <w:rFonts w:ascii="Arial" w:hAnsi="Arial" w:cs="Arial"/>
              </w:rPr>
            </w:pPr>
            <w:r>
              <w:rPr>
                <w:rFonts w:ascii="Arial" w:hAnsi="Arial" w:cs="Arial"/>
              </w:rPr>
              <w:t>AV1</w:t>
            </w:r>
          </w:p>
        </w:tc>
        <w:tc>
          <w:tcPr>
            <w:tcW w:w="6008" w:type="dxa"/>
            <w:vAlign w:val="center"/>
          </w:tcPr>
          <w:p w14:paraId="3A46A34E">
            <w:pPr>
              <w:pStyle w:val="6"/>
              <w:spacing w:line="240" w:lineRule="auto"/>
              <w:ind w:firstLine="0" w:firstLineChars="0"/>
              <w:jc w:val="left"/>
              <w:rPr>
                <w:rFonts w:ascii="Arial" w:hAnsi="Arial" w:cs="Arial"/>
              </w:rPr>
            </w:pPr>
            <w:r>
              <w:rPr>
                <w:rFonts w:ascii="Arial" w:hAnsi="Arial" w:cs="Arial"/>
              </w:rPr>
              <w:t>1CH audio and video input interface</w:t>
            </w:r>
          </w:p>
        </w:tc>
      </w:tr>
      <w:tr w14:paraId="61255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23" w:type="dxa"/>
            <w:vMerge w:val="continue"/>
            <w:vAlign w:val="center"/>
          </w:tcPr>
          <w:p w14:paraId="5B664E32">
            <w:pPr>
              <w:pStyle w:val="6"/>
              <w:ind w:firstLine="0" w:firstLineChars="0"/>
              <w:jc w:val="center"/>
              <w:rPr>
                <w:rFonts w:ascii="Arial" w:hAnsi="Arial" w:cs="Arial"/>
              </w:rPr>
            </w:pPr>
          </w:p>
        </w:tc>
        <w:tc>
          <w:tcPr>
            <w:tcW w:w="2051" w:type="dxa"/>
            <w:vMerge w:val="continue"/>
            <w:vAlign w:val="center"/>
          </w:tcPr>
          <w:p w14:paraId="61C411FC">
            <w:pPr>
              <w:pStyle w:val="6"/>
              <w:ind w:firstLine="0" w:firstLineChars="0"/>
              <w:jc w:val="left"/>
              <w:rPr>
                <w:rFonts w:ascii="Arial" w:hAnsi="Arial" w:cs="Arial"/>
              </w:rPr>
            </w:pPr>
          </w:p>
        </w:tc>
        <w:tc>
          <w:tcPr>
            <w:tcW w:w="1080" w:type="dxa"/>
            <w:vAlign w:val="center"/>
          </w:tcPr>
          <w:p w14:paraId="52A92289">
            <w:pPr>
              <w:pStyle w:val="6"/>
              <w:ind w:firstLine="0" w:firstLineChars="0"/>
              <w:rPr>
                <w:rFonts w:ascii="Arial" w:hAnsi="Arial" w:cs="Arial"/>
              </w:rPr>
            </w:pPr>
            <w:r>
              <w:rPr>
                <w:rFonts w:ascii="Arial" w:hAnsi="Arial" w:cs="Arial"/>
              </w:rPr>
              <w:t>AV2</w:t>
            </w:r>
          </w:p>
        </w:tc>
        <w:tc>
          <w:tcPr>
            <w:tcW w:w="6008" w:type="dxa"/>
            <w:vAlign w:val="center"/>
          </w:tcPr>
          <w:p w14:paraId="3865501A">
            <w:pPr>
              <w:pStyle w:val="6"/>
              <w:spacing w:line="240" w:lineRule="auto"/>
              <w:ind w:firstLine="0" w:firstLineChars="0"/>
              <w:jc w:val="left"/>
              <w:rPr>
                <w:rFonts w:ascii="Arial" w:hAnsi="Arial" w:cs="Arial"/>
              </w:rPr>
            </w:pPr>
            <w:r>
              <w:rPr>
                <w:rFonts w:ascii="Arial" w:hAnsi="Arial" w:cs="Arial"/>
              </w:rPr>
              <w:t>2CH audio and video input interface</w:t>
            </w:r>
          </w:p>
        </w:tc>
      </w:tr>
      <w:tr w14:paraId="7D9CB3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23" w:type="dxa"/>
            <w:vMerge w:val="continue"/>
            <w:vAlign w:val="center"/>
          </w:tcPr>
          <w:p w14:paraId="17469D61">
            <w:pPr>
              <w:pStyle w:val="6"/>
              <w:ind w:firstLine="0" w:firstLineChars="0"/>
              <w:jc w:val="center"/>
              <w:rPr>
                <w:rFonts w:ascii="Arial" w:hAnsi="Arial" w:cs="Arial"/>
              </w:rPr>
            </w:pPr>
          </w:p>
        </w:tc>
        <w:tc>
          <w:tcPr>
            <w:tcW w:w="2051" w:type="dxa"/>
            <w:vMerge w:val="continue"/>
            <w:vAlign w:val="center"/>
          </w:tcPr>
          <w:p w14:paraId="55572DEC">
            <w:pPr>
              <w:pStyle w:val="6"/>
              <w:ind w:firstLine="0" w:firstLineChars="0"/>
              <w:jc w:val="left"/>
              <w:rPr>
                <w:rFonts w:ascii="Arial" w:hAnsi="Arial" w:cs="Arial"/>
              </w:rPr>
            </w:pPr>
          </w:p>
        </w:tc>
        <w:tc>
          <w:tcPr>
            <w:tcW w:w="1080" w:type="dxa"/>
            <w:vAlign w:val="center"/>
          </w:tcPr>
          <w:p w14:paraId="450A826F">
            <w:pPr>
              <w:pStyle w:val="6"/>
              <w:ind w:firstLine="0" w:firstLineChars="0"/>
              <w:rPr>
                <w:rFonts w:ascii="Arial" w:hAnsi="Arial" w:cs="Arial"/>
              </w:rPr>
            </w:pPr>
            <w:r>
              <w:rPr>
                <w:rFonts w:ascii="Arial" w:hAnsi="Arial" w:cs="Arial"/>
              </w:rPr>
              <w:t>AV3</w:t>
            </w:r>
          </w:p>
        </w:tc>
        <w:tc>
          <w:tcPr>
            <w:tcW w:w="6008" w:type="dxa"/>
            <w:vAlign w:val="center"/>
          </w:tcPr>
          <w:p w14:paraId="72835012">
            <w:pPr>
              <w:pStyle w:val="6"/>
              <w:spacing w:line="240" w:lineRule="auto"/>
              <w:ind w:firstLine="0" w:firstLineChars="0"/>
              <w:jc w:val="left"/>
              <w:rPr>
                <w:rFonts w:ascii="Arial" w:hAnsi="Arial" w:cs="Arial"/>
              </w:rPr>
            </w:pPr>
            <w:r>
              <w:rPr>
                <w:rFonts w:ascii="Arial" w:hAnsi="Arial" w:cs="Arial"/>
              </w:rPr>
              <w:t>3CH audio and video input interface</w:t>
            </w:r>
          </w:p>
        </w:tc>
      </w:tr>
      <w:tr w14:paraId="3F5A5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23" w:type="dxa"/>
            <w:vMerge w:val="continue"/>
            <w:vAlign w:val="center"/>
          </w:tcPr>
          <w:p w14:paraId="37FA02AE">
            <w:pPr>
              <w:pStyle w:val="6"/>
              <w:ind w:firstLine="0" w:firstLineChars="0"/>
              <w:jc w:val="center"/>
              <w:rPr>
                <w:rFonts w:ascii="Arial" w:hAnsi="Arial" w:cs="Arial"/>
              </w:rPr>
            </w:pPr>
          </w:p>
        </w:tc>
        <w:tc>
          <w:tcPr>
            <w:tcW w:w="2051" w:type="dxa"/>
            <w:vMerge w:val="continue"/>
            <w:vAlign w:val="center"/>
          </w:tcPr>
          <w:p w14:paraId="59ECE0F2">
            <w:pPr>
              <w:pStyle w:val="6"/>
              <w:ind w:firstLine="0" w:firstLineChars="0"/>
              <w:jc w:val="left"/>
              <w:rPr>
                <w:rFonts w:ascii="Arial" w:hAnsi="Arial" w:cs="Arial"/>
              </w:rPr>
            </w:pPr>
          </w:p>
        </w:tc>
        <w:tc>
          <w:tcPr>
            <w:tcW w:w="1080" w:type="dxa"/>
            <w:vAlign w:val="center"/>
          </w:tcPr>
          <w:p w14:paraId="410788AD">
            <w:pPr>
              <w:pStyle w:val="6"/>
              <w:ind w:firstLine="0" w:firstLineChars="0"/>
              <w:rPr>
                <w:rFonts w:ascii="Arial" w:hAnsi="Arial" w:cs="Arial"/>
              </w:rPr>
            </w:pPr>
            <w:r>
              <w:rPr>
                <w:rFonts w:ascii="Arial" w:hAnsi="Arial" w:cs="Arial"/>
              </w:rPr>
              <w:t>AV4</w:t>
            </w:r>
          </w:p>
        </w:tc>
        <w:tc>
          <w:tcPr>
            <w:tcW w:w="6008" w:type="dxa"/>
            <w:vAlign w:val="center"/>
          </w:tcPr>
          <w:p w14:paraId="6859A76A">
            <w:pPr>
              <w:pStyle w:val="6"/>
              <w:spacing w:line="240" w:lineRule="auto"/>
              <w:ind w:firstLine="0" w:firstLineChars="0"/>
              <w:jc w:val="left"/>
              <w:rPr>
                <w:rFonts w:ascii="Arial" w:hAnsi="Arial" w:cs="Arial"/>
              </w:rPr>
            </w:pPr>
            <w:r>
              <w:rPr>
                <w:rFonts w:ascii="Arial" w:hAnsi="Arial" w:cs="Arial"/>
              </w:rPr>
              <w:t>4CH audio and video input interface</w:t>
            </w:r>
          </w:p>
        </w:tc>
      </w:tr>
      <w:tr w14:paraId="23991C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23" w:type="dxa"/>
            <w:vAlign w:val="center"/>
          </w:tcPr>
          <w:p w14:paraId="709C0FFD">
            <w:pPr>
              <w:pStyle w:val="6"/>
              <w:ind w:firstLine="0" w:firstLineChars="0"/>
              <w:jc w:val="center"/>
              <w:rPr>
                <w:rFonts w:ascii="Arial" w:hAnsi="Arial" w:cs="Arial"/>
              </w:rPr>
            </w:pPr>
            <w:r>
              <w:rPr>
                <w:rFonts w:hint="eastAsia" w:ascii="微软雅黑" w:hAnsi="微软雅黑" w:eastAsia="微软雅黑" w:cs="微软雅黑"/>
              </w:rPr>
              <w:t>②</w:t>
            </w:r>
          </w:p>
        </w:tc>
        <w:tc>
          <w:tcPr>
            <w:tcW w:w="2051" w:type="dxa"/>
            <w:vAlign w:val="center"/>
          </w:tcPr>
          <w:p w14:paraId="297B7863">
            <w:pPr>
              <w:pStyle w:val="6"/>
              <w:ind w:firstLine="0" w:firstLineChars="0"/>
              <w:jc w:val="left"/>
              <w:rPr>
                <w:rFonts w:ascii="Arial" w:hAnsi="Arial" w:cs="Arial"/>
              </w:rPr>
            </w:pPr>
            <w:r>
              <w:rPr>
                <w:rFonts w:ascii="Arial" w:hAnsi="Arial" w:cs="Arial"/>
              </w:rPr>
              <w:t xml:space="preserve">AV output Port </w:t>
            </w:r>
          </w:p>
        </w:tc>
        <w:tc>
          <w:tcPr>
            <w:tcW w:w="1080" w:type="dxa"/>
            <w:vAlign w:val="center"/>
          </w:tcPr>
          <w:p w14:paraId="57AC7184">
            <w:pPr>
              <w:pStyle w:val="6"/>
              <w:ind w:firstLine="0" w:firstLineChars="0"/>
              <w:rPr>
                <w:rFonts w:ascii="Arial" w:hAnsi="Arial" w:cs="Arial"/>
              </w:rPr>
            </w:pPr>
            <w:r>
              <w:rPr>
                <w:rFonts w:ascii="Arial" w:hAnsi="Arial" w:cs="Arial"/>
              </w:rPr>
              <w:t>AV OUT</w:t>
            </w:r>
          </w:p>
        </w:tc>
        <w:tc>
          <w:tcPr>
            <w:tcW w:w="6008" w:type="dxa"/>
            <w:vAlign w:val="center"/>
          </w:tcPr>
          <w:p w14:paraId="10389EE7">
            <w:pPr>
              <w:pStyle w:val="6"/>
              <w:spacing w:line="240" w:lineRule="auto"/>
              <w:ind w:firstLine="0" w:firstLineChars="0"/>
              <w:jc w:val="left"/>
              <w:rPr>
                <w:rFonts w:hint="default" w:ascii="Arial" w:hAnsi="Arial" w:eastAsia="宋体" w:cs="Arial"/>
                <w:lang w:val="en-US" w:eastAsia="zh-CN"/>
              </w:rPr>
            </w:pPr>
            <w:r>
              <w:rPr>
                <w:rFonts w:hint="default" w:ascii="Arial" w:hAnsi="Arial" w:eastAsia="宋体" w:cs="Arial"/>
                <w:lang w:val="en-US" w:eastAsia="zh-CN"/>
              </w:rPr>
              <w:t>Standard CVBS audio and video output interface (can be changed to VGA interface)</w:t>
            </w:r>
          </w:p>
          <w:p w14:paraId="73DE9CE7">
            <w:pPr>
              <w:pStyle w:val="6"/>
              <w:spacing w:line="240" w:lineRule="auto"/>
              <w:ind w:firstLine="0" w:firstLineChars="0"/>
              <w:jc w:val="left"/>
              <w:rPr>
                <w:rFonts w:hint="default" w:ascii="Arial" w:hAnsi="Arial" w:eastAsia="宋体" w:cs="Arial"/>
                <w:lang w:val="en-US" w:eastAsia="zh-CN"/>
              </w:rPr>
            </w:pPr>
            <w:r>
              <w:rPr>
                <w:rFonts w:hint="default" w:ascii="Arial" w:hAnsi="Arial" w:eastAsia="宋体" w:cs="Arial"/>
                <w:lang w:val="en-US" w:eastAsia="zh-CN"/>
              </w:rPr>
              <w:t xml:space="preserve">1 </w:t>
            </w:r>
            <w:r>
              <w:rPr>
                <w:rFonts w:hint="eastAsia" w:ascii="Arial" w:hAnsi="Arial" w:cs="Arial"/>
                <w:lang w:val="en-US" w:eastAsia="zh-CN"/>
              </w:rPr>
              <w:t>x</w:t>
            </w:r>
            <w:r>
              <w:rPr>
                <w:rFonts w:hint="default" w:ascii="Arial" w:hAnsi="Arial" w:eastAsia="宋体" w:cs="Arial"/>
                <w:lang w:val="en-US" w:eastAsia="zh-CN"/>
              </w:rPr>
              <w:t xml:space="preserve"> RS232</w:t>
            </w:r>
          </w:p>
        </w:tc>
      </w:tr>
      <w:tr w14:paraId="203DAA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23" w:type="dxa"/>
            <w:vAlign w:val="center"/>
          </w:tcPr>
          <w:p w14:paraId="48872273">
            <w:pPr>
              <w:pStyle w:val="6"/>
              <w:ind w:firstLine="0" w:firstLineChars="0"/>
              <w:jc w:val="center"/>
              <w:rPr>
                <w:rFonts w:ascii="Arial" w:hAnsi="Arial" w:cs="Arial"/>
              </w:rPr>
            </w:pPr>
            <w:r>
              <w:rPr>
                <w:rFonts w:hint="eastAsia" w:ascii="微软雅黑" w:hAnsi="微软雅黑" w:eastAsia="微软雅黑" w:cs="微软雅黑"/>
              </w:rPr>
              <w:t>③</w:t>
            </w:r>
          </w:p>
        </w:tc>
        <w:tc>
          <w:tcPr>
            <w:tcW w:w="2051" w:type="dxa"/>
            <w:vAlign w:val="center"/>
          </w:tcPr>
          <w:p w14:paraId="4EEEB1E2">
            <w:pPr>
              <w:pStyle w:val="6"/>
              <w:ind w:firstLine="0" w:firstLineChars="0"/>
              <w:jc w:val="left"/>
              <w:rPr>
                <w:rFonts w:ascii="Arial" w:hAnsi="Arial" w:cs="Arial"/>
              </w:rPr>
            </w:pPr>
            <w:r>
              <w:rPr>
                <w:rFonts w:ascii="Arial" w:hAnsi="Arial" w:cs="Arial"/>
              </w:rPr>
              <w:t>Power Port</w:t>
            </w:r>
          </w:p>
        </w:tc>
        <w:tc>
          <w:tcPr>
            <w:tcW w:w="1080" w:type="dxa"/>
            <w:vAlign w:val="center"/>
          </w:tcPr>
          <w:p w14:paraId="7E65B8F5">
            <w:pPr>
              <w:pStyle w:val="6"/>
              <w:ind w:firstLine="0" w:firstLineChars="0"/>
              <w:rPr>
                <w:rFonts w:ascii="Arial" w:hAnsi="Arial" w:cs="Arial"/>
              </w:rPr>
            </w:pPr>
            <w:r>
              <w:rPr>
                <w:rFonts w:ascii="Arial" w:hAnsi="Arial" w:cs="Arial"/>
              </w:rPr>
              <w:t>PWR</w:t>
            </w:r>
          </w:p>
        </w:tc>
        <w:tc>
          <w:tcPr>
            <w:tcW w:w="6008" w:type="dxa"/>
            <w:vAlign w:val="center"/>
          </w:tcPr>
          <w:p w14:paraId="57732E84">
            <w:pPr>
              <w:pStyle w:val="6"/>
              <w:spacing w:line="240" w:lineRule="auto"/>
              <w:ind w:firstLine="0" w:firstLineChars="0"/>
              <w:jc w:val="left"/>
              <w:rPr>
                <w:rFonts w:ascii="Arial" w:hAnsi="Arial" w:cs="Arial"/>
              </w:rPr>
            </w:pPr>
            <w:r>
              <w:rPr>
                <w:rFonts w:ascii="Arial" w:hAnsi="Arial" w:cs="Arial"/>
              </w:rPr>
              <w:t xml:space="preserve">Power Input port </w:t>
            </w:r>
          </w:p>
        </w:tc>
      </w:tr>
      <w:tr w14:paraId="4FE85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23" w:type="dxa"/>
            <w:vAlign w:val="center"/>
          </w:tcPr>
          <w:p w14:paraId="5FDA13DD">
            <w:pPr>
              <w:pStyle w:val="6"/>
              <w:ind w:firstLine="0" w:firstLineChars="0"/>
              <w:jc w:val="center"/>
              <w:rPr>
                <w:rFonts w:ascii="Arial" w:hAnsi="Arial" w:cs="Arial"/>
              </w:rPr>
            </w:pPr>
            <w:r>
              <w:rPr>
                <w:rFonts w:hint="eastAsia" w:ascii="微软雅黑" w:hAnsi="微软雅黑" w:eastAsia="微软雅黑" w:cs="微软雅黑"/>
              </w:rPr>
              <w:t>④</w:t>
            </w:r>
          </w:p>
        </w:tc>
        <w:tc>
          <w:tcPr>
            <w:tcW w:w="2051" w:type="dxa"/>
            <w:vAlign w:val="center"/>
          </w:tcPr>
          <w:p w14:paraId="6A244270">
            <w:pPr>
              <w:pStyle w:val="6"/>
              <w:ind w:firstLine="0" w:firstLineChars="0"/>
              <w:jc w:val="left"/>
              <w:rPr>
                <w:rFonts w:ascii="Arial" w:hAnsi="Arial" w:cs="Arial"/>
              </w:rPr>
            </w:pPr>
            <w:r>
              <w:rPr>
                <w:rFonts w:ascii="Arial" w:hAnsi="Arial" w:cs="Arial"/>
              </w:rPr>
              <w:t>I/O Port</w:t>
            </w:r>
          </w:p>
        </w:tc>
        <w:tc>
          <w:tcPr>
            <w:tcW w:w="1080" w:type="dxa"/>
            <w:vAlign w:val="center"/>
          </w:tcPr>
          <w:p w14:paraId="4E19F179">
            <w:pPr>
              <w:pStyle w:val="6"/>
              <w:ind w:firstLine="0" w:firstLineChars="0"/>
              <w:rPr>
                <w:rFonts w:ascii="Arial" w:hAnsi="Arial" w:cs="Arial"/>
              </w:rPr>
            </w:pPr>
            <w:r>
              <w:rPr>
                <w:rFonts w:ascii="Arial" w:hAnsi="Arial" w:cs="Arial"/>
              </w:rPr>
              <w:t>I/O</w:t>
            </w:r>
          </w:p>
        </w:tc>
        <w:tc>
          <w:tcPr>
            <w:tcW w:w="6008" w:type="dxa"/>
            <w:vAlign w:val="center"/>
          </w:tcPr>
          <w:p w14:paraId="778C405A">
            <w:pPr>
              <w:pStyle w:val="6"/>
              <w:spacing w:line="240" w:lineRule="auto"/>
              <w:ind w:firstLine="0" w:firstLineChars="0"/>
              <w:jc w:val="left"/>
              <w:rPr>
                <w:rFonts w:ascii="Arial" w:hAnsi="Arial" w:cs="Arial"/>
              </w:rPr>
            </w:pPr>
            <w:r>
              <w:rPr>
                <w:rFonts w:ascii="Arial" w:hAnsi="Arial" w:cs="Arial"/>
              </w:rPr>
              <w:t xml:space="preserve">4CH Alarm input, 1CH Output </w:t>
            </w:r>
          </w:p>
        </w:tc>
      </w:tr>
      <w:tr w14:paraId="447487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23" w:type="dxa"/>
            <w:vAlign w:val="center"/>
          </w:tcPr>
          <w:p w14:paraId="5FA6EC50">
            <w:pPr>
              <w:pStyle w:val="6"/>
              <w:ind w:firstLine="0" w:firstLineChars="0"/>
              <w:jc w:val="center"/>
              <w:rPr>
                <w:rFonts w:ascii="Arial" w:hAnsi="Arial" w:cs="Arial"/>
              </w:rPr>
            </w:pPr>
            <w:r>
              <w:rPr>
                <w:rFonts w:hint="eastAsia" w:ascii="微软雅黑" w:hAnsi="微软雅黑" w:eastAsia="微软雅黑" w:cs="微软雅黑"/>
              </w:rPr>
              <w:t>⑤</w:t>
            </w:r>
          </w:p>
        </w:tc>
        <w:tc>
          <w:tcPr>
            <w:tcW w:w="2051" w:type="dxa"/>
            <w:vAlign w:val="center"/>
          </w:tcPr>
          <w:p w14:paraId="6CEFB48C">
            <w:pPr>
              <w:pStyle w:val="6"/>
              <w:ind w:firstLine="0" w:firstLineChars="0"/>
              <w:jc w:val="left"/>
              <w:rPr>
                <w:rFonts w:ascii="Arial" w:hAnsi="Arial" w:cs="Arial"/>
              </w:rPr>
            </w:pPr>
            <w:r>
              <w:rPr>
                <w:rFonts w:ascii="Arial" w:hAnsi="Arial" w:cs="Arial"/>
              </w:rPr>
              <w:t>GPS Antenna Port</w:t>
            </w:r>
          </w:p>
        </w:tc>
        <w:tc>
          <w:tcPr>
            <w:tcW w:w="1080" w:type="dxa"/>
            <w:vAlign w:val="center"/>
          </w:tcPr>
          <w:p w14:paraId="674EE556">
            <w:pPr>
              <w:pStyle w:val="6"/>
              <w:ind w:firstLine="0" w:firstLineChars="0"/>
              <w:rPr>
                <w:rFonts w:ascii="Arial" w:hAnsi="Arial" w:cs="Arial"/>
              </w:rPr>
            </w:pPr>
            <w:r>
              <w:rPr>
                <w:rFonts w:ascii="Arial" w:hAnsi="Arial" w:cs="Arial"/>
              </w:rPr>
              <w:t>GPS</w:t>
            </w:r>
          </w:p>
        </w:tc>
        <w:tc>
          <w:tcPr>
            <w:tcW w:w="6008" w:type="dxa"/>
            <w:vAlign w:val="center"/>
          </w:tcPr>
          <w:p w14:paraId="05ED54E3">
            <w:pPr>
              <w:pStyle w:val="6"/>
              <w:spacing w:line="240" w:lineRule="auto"/>
              <w:ind w:firstLine="0" w:firstLineChars="0"/>
              <w:jc w:val="left"/>
              <w:rPr>
                <w:rFonts w:ascii="Arial" w:hAnsi="Arial" w:cs="Arial"/>
              </w:rPr>
            </w:pPr>
            <w:r>
              <w:rPr>
                <w:rFonts w:ascii="Arial" w:hAnsi="Arial" w:cs="Arial"/>
              </w:rPr>
              <w:t xml:space="preserve">External Special GPS antenna. It should be placed where without shielding and interference </w:t>
            </w:r>
          </w:p>
        </w:tc>
      </w:tr>
      <w:tr w14:paraId="2B512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23" w:type="dxa"/>
            <w:vAlign w:val="center"/>
          </w:tcPr>
          <w:p w14:paraId="5424C1B1">
            <w:pPr>
              <w:pStyle w:val="6"/>
              <w:ind w:firstLine="0" w:firstLineChars="0"/>
              <w:jc w:val="center"/>
              <w:rPr>
                <w:rFonts w:ascii="Arial" w:hAnsi="Arial" w:cs="Arial"/>
              </w:rPr>
            </w:pPr>
            <w:r>
              <w:rPr>
                <w:rFonts w:hint="eastAsia" w:ascii="微软雅黑" w:hAnsi="微软雅黑" w:eastAsia="微软雅黑" w:cs="微软雅黑"/>
              </w:rPr>
              <w:t>⑥</w:t>
            </w:r>
          </w:p>
        </w:tc>
        <w:tc>
          <w:tcPr>
            <w:tcW w:w="2051" w:type="dxa"/>
            <w:vAlign w:val="center"/>
          </w:tcPr>
          <w:p w14:paraId="5B857DE1">
            <w:pPr>
              <w:pStyle w:val="6"/>
              <w:ind w:firstLine="0" w:firstLineChars="0"/>
              <w:jc w:val="left"/>
              <w:rPr>
                <w:rFonts w:ascii="Arial" w:hAnsi="Arial" w:cs="Arial"/>
              </w:rPr>
            </w:pPr>
            <w:r>
              <w:rPr>
                <w:rFonts w:ascii="Arial" w:hAnsi="Arial" w:cs="Arial"/>
              </w:rPr>
              <w:t>4G Antenna Port</w:t>
            </w:r>
          </w:p>
        </w:tc>
        <w:tc>
          <w:tcPr>
            <w:tcW w:w="1080" w:type="dxa"/>
            <w:vAlign w:val="center"/>
          </w:tcPr>
          <w:p w14:paraId="3530DD69">
            <w:pPr>
              <w:pStyle w:val="6"/>
              <w:ind w:firstLine="0" w:firstLineChars="0"/>
              <w:rPr>
                <w:rFonts w:ascii="Arial" w:hAnsi="Arial" w:cs="Arial"/>
              </w:rPr>
            </w:pPr>
            <w:r>
              <w:rPr>
                <w:rFonts w:ascii="Arial" w:hAnsi="Arial" w:cs="Arial"/>
              </w:rPr>
              <w:t>4G</w:t>
            </w:r>
          </w:p>
        </w:tc>
        <w:tc>
          <w:tcPr>
            <w:tcW w:w="6008" w:type="dxa"/>
            <w:vAlign w:val="center"/>
          </w:tcPr>
          <w:p w14:paraId="4D77488B">
            <w:pPr>
              <w:pStyle w:val="6"/>
              <w:spacing w:line="240" w:lineRule="auto"/>
              <w:ind w:firstLine="0" w:firstLineChars="0"/>
              <w:jc w:val="left"/>
              <w:rPr>
                <w:rFonts w:ascii="Arial" w:hAnsi="Arial" w:cs="Arial"/>
              </w:rPr>
            </w:pPr>
            <w:r>
              <w:rPr>
                <w:rFonts w:ascii="Arial" w:hAnsi="Arial" w:cs="Arial"/>
              </w:rPr>
              <w:t>External Special 4G antenna. It should be placed where without shielding and interference</w:t>
            </w:r>
          </w:p>
        </w:tc>
      </w:tr>
      <w:tr w14:paraId="773D1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23" w:type="dxa"/>
            <w:vAlign w:val="center"/>
          </w:tcPr>
          <w:p w14:paraId="7E57B3F2">
            <w:pPr>
              <w:pStyle w:val="6"/>
              <w:ind w:firstLine="0" w:firstLineChars="0"/>
              <w:jc w:val="center"/>
              <w:rPr>
                <w:rFonts w:hint="default" w:ascii="Arial" w:hAnsi="Arial" w:eastAsia="宋体" w:cs="Arial"/>
                <w:kern w:val="2"/>
                <w:sz w:val="21"/>
                <w:szCs w:val="24"/>
                <w:lang w:val="en-US" w:eastAsia="zh-CN" w:bidi="ar-SA"/>
              </w:rPr>
            </w:pPr>
            <w:r>
              <w:rPr>
                <w:rFonts w:hint="eastAsia" w:ascii="Arial" w:hAnsi="Arial" w:cs="Arial"/>
                <w:kern w:val="2"/>
                <w:sz w:val="21"/>
                <w:szCs w:val="24"/>
                <w:lang w:val="en-US" w:eastAsia="zh-CN" w:bidi="ar-SA"/>
              </w:rPr>
              <w:t>⑦</w:t>
            </w:r>
          </w:p>
        </w:tc>
        <w:tc>
          <w:tcPr>
            <w:tcW w:w="2051" w:type="dxa"/>
            <w:vAlign w:val="center"/>
          </w:tcPr>
          <w:p w14:paraId="24CF26F2">
            <w:pPr>
              <w:pStyle w:val="6"/>
              <w:ind w:firstLine="0" w:firstLineChars="0"/>
              <w:jc w:val="left"/>
              <w:rPr>
                <w:rFonts w:ascii="Arial" w:hAnsi="Arial" w:eastAsia="宋体" w:cs="Arial"/>
                <w:kern w:val="2"/>
                <w:sz w:val="21"/>
                <w:szCs w:val="24"/>
                <w:lang w:val="en-US" w:eastAsia="zh-CN" w:bidi="ar-SA"/>
              </w:rPr>
            </w:pPr>
            <w:r>
              <w:rPr>
                <w:rFonts w:hint="eastAsia" w:ascii="Arial" w:hAnsi="Arial" w:cs="Arial"/>
                <w:lang w:val="en-US" w:eastAsia="zh-CN"/>
              </w:rPr>
              <w:t>WiFi</w:t>
            </w:r>
            <w:r>
              <w:rPr>
                <w:rFonts w:ascii="Arial" w:hAnsi="Arial" w:cs="Arial"/>
              </w:rPr>
              <w:t xml:space="preserve"> Antenna Port</w:t>
            </w:r>
          </w:p>
        </w:tc>
        <w:tc>
          <w:tcPr>
            <w:tcW w:w="1080" w:type="dxa"/>
            <w:vAlign w:val="center"/>
          </w:tcPr>
          <w:p w14:paraId="38C83ED5">
            <w:pPr>
              <w:pStyle w:val="6"/>
              <w:ind w:firstLine="0" w:firstLineChars="0"/>
              <w:rPr>
                <w:rFonts w:hint="default" w:ascii="Arial" w:hAnsi="Arial" w:eastAsia="宋体" w:cs="Arial"/>
                <w:kern w:val="2"/>
                <w:sz w:val="21"/>
                <w:szCs w:val="24"/>
                <w:lang w:val="en-US" w:eastAsia="zh-CN" w:bidi="ar-SA"/>
              </w:rPr>
            </w:pPr>
            <w:r>
              <w:rPr>
                <w:rFonts w:hint="eastAsia" w:ascii="Arial" w:hAnsi="Arial" w:cs="Arial"/>
                <w:kern w:val="2"/>
                <w:sz w:val="21"/>
                <w:szCs w:val="24"/>
                <w:lang w:val="en-US" w:eastAsia="zh-CN" w:bidi="ar-SA"/>
              </w:rPr>
              <w:t>WiFi</w:t>
            </w:r>
          </w:p>
        </w:tc>
        <w:tc>
          <w:tcPr>
            <w:tcW w:w="6008" w:type="dxa"/>
            <w:vAlign w:val="center"/>
          </w:tcPr>
          <w:p w14:paraId="208A5858">
            <w:pPr>
              <w:pStyle w:val="6"/>
              <w:spacing w:line="240" w:lineRule="auto"/>
              <w:ind w:firstLine="0" w:firstLineChars="0"/>
              <w:jc w:val="left"/>
              <w:rPr>
                <w:rFonts w:ascii="Arial" w:hAnsi="Arial" w:eastAsia="宋体" w:cs="Arial"/>
                <w:kern w:val="2"/>
                <w:sz w:val="21"/>
                <w:szCs w:val="24"/>
                <w:lang w:val="en-US" w:eastAsia="zh-CN" w:bidi="ar-SA"/>
              </w:rPr>
            </w:pPr>
            <w:r>
              <w:rPr>
                <w:rFonts w:ascii="Arial" w:hAnsi="Arial" w:cs="Arial"/>
              </w:rPr>
              <w:t xml:space="preserve">External Special </w:t>
            </w:r>
            <w:r>
              <w:rPr>
                <w:rFonts w:hint="eastAsia" w:ascii="Arial" w:hAnsi="Arial" w:cs="Arial"/>
                <w:kern w:val="2"/>
                <w:sz w:val="21"/>
                <w:szCs w:val="24"/>
                <w:lang w:val="en-US" w:eastAsia="zh-CN" w:bidi="ar-SA"/>
              </w:rPr>
              <w:t>WiFi</w:t>
            </w:r>
            <w:r>
              <w:rPr>
                <w:rFonts w:ascii="Arial" w:hAnsi="Arial" w:cs="Arial"/>
              </w:rPr>
              <w:t xml:space="preserve"> antenna. It should be placed where without shielding and interference</w:t>
            </w:r>
          </w:p>
        </w:tc>
      </w:tr>
    </w:tbl>
    <w:p w14:paraId="478035A2">
      <w:pPr>
        <w:pStyle w:val="4"/>
        <w:pageBreakBefore w:val="0"/>
        <w:kinsoku/>
        <w:wordWrap/>
        <w:overflowPunct/>
        <w:topLinePunct w:val="0"/>
        <w:autoSpaceDE/>
        <w:autoSpaceDN/>
        <w:bidi w:val="0"/>
        <w:adjustRightInd/>
        <w:snapToGrid/>
        <w:spacing w:line="0" w:lineRule="atLeast"/>
        <w:rPr>
          <w:rFonts w:cs="Arial"/>
        </w:rPr>
      </w:pPr>
      <w:bookmarkStart w:id="118" w:name="_Toc439323334"/>
      <w:r>
        <w:rPr>
          <w:rFonts w:cs="Arial"/>
        </w:rPr>
        <w:t xml:space="preserve">Power interface definition </w:t>
      </w:r>
    </w:p>
    <w:bookmarkEnd w:id="118"/>
    <w:tbl>
      <w:tblPr>
        <w:tblStyle w:val="25"/>
        <w:tblW w:w="100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8"/>
        <w:gridCol w:w="860"/>
        <w:gridCol w:w="7102"/>
      </w:tblGrid>
      <w:tr w14:paraId="063A5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2118" w:type="dxa"/>
            <w:vAlign w:val="center"/>
          </w:tcPr>
          <w:p w14:paraId="12488024">
            <w:pPr>
              <w:pageBreakBefore w:val="0"/>
              <w:kinsoku/>
              <w:wordWrap/>
              <w:overflowPunct/>
              <w:topLinePunct w:val="0"/>
              <w:autoSpaceDE/>
              <w:autoSpaceDN/>
              <w:bidi w:val="0"/>
              <w:adjustRightInd/>
              <w:snapToGrid/>
              <w:spacing w:line="0" w:lineRule="atLeast"/>
              <w:jc w:val="center"/>
              <w:rPr>
                <w:rFonts w:ascii="Arial" w:hAnsi="Arial" w:cs="Arial"/>
                <w:b/>
              </w:rPr>
            </w:pPr>
            <w:r>
              <w:rPr>
                <w:rFonts w:ascii="Arial" w:hAnsi="Arial" w:cs="Arial"/>
                <w:b/>
              </w:rPr>
              <w:t>Pin definition</w:t>
            </w:r>
          </w:p>
        </w:tc>
        <w:tc>
          <w:tcPr>
            <w:tcW w:w="860" w:type="dxa"/>
            <w:vAlign w:val="center"/>
          </w:tcPr>
          <w:p w14:paraId="277F1209">
            <w:pPr>
              <w:pageBreakBefore w:val="0"/>
              <w:kinsoku/>
              <w:wordWrap/>
              <w:overflowPunct/>
              <w:topLinePunct w:val="0"/>
              <w:autoSpaceDE/>
              <w:autoSpaceDN/>
              <w:bidi w:val="0"/>
              <w:adjustRightInd/>
              <w:snapToGrid/>
              <w:spacing w:line="0" w:lineRule="atLeast"/>
              <w:jc w:val="center"/>
              <w:rPr>
                <w:rFonts w:ascii="Arial" w:hAnsi="Arial" w:cs="Arial"/>
                <w:b/>
              </w:rPr>
            </w:pPr>
            <w:r>
              <w:rPr>
                <w:rFonts w:ascii="Arial" w:hAnsi="Arial" w:cs="Arial"/>
                <w:b/>
              </w:rPr>
              <w:t>Serial</w:t>
            </w:r>
          </w:p>
        </w:tc>
        <w:tc>
          <w:tcPr>
            <w:tcW w:w="7102" w:type="dxa"/>
            <w:vAlign w:val="center"/>
          </w:tcPr>
          <w:p w14:paraId="5B030A49">
            <w:pPr>
              <w:pageBreakBefore w:val="0"/>
              <w:kinsoku/>
              <w:wordWrap/>
              <w:overflowPunct/>
              <w:topLinePunct w:val="0"/>
              <w:autoSpaceDE/>
              <w:autoSpaceDN/>
              <w:bidi w:val="0"/>
              <w:adjustRightInd/>
              <w:snapToGrid/>
              <w:spacing w:line="0" w:lineRule="atLeast"/>
              <w:jc w:val="center"/>
              <w:rPr>
                <w:rFonts w:ascii="Arial" w:hAnsi="Arial" w:cs="Arial"/>
                <w:b/>
              </w:rPr>
            </w:pPr>
            <w:r>
              <w:rPr>
                <w:rFonts w:ascii="Arial" w:hAnsi="Arial" w:cs="Arial"/>
              </w:rPr>
              <w:t>definition</w:t>
            </w:r>
          </w:p>
        </w:tc>
      </w:tr>
      <w:tr w14:paraId="68748F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2118" w:type="dxa"/>
            <w:vMerge w:val="restart"/>
            <w:vAlign w:val="center"/>
          </w:tcPr>
          <w:p w14:paraId="6F9D6AF1">
            <w:pPr>
              <w:pageBreakBefore w:val="0"/>
              <w:kinsoku/>
              <w:wordWrap/>
              <w:overflowPunct/>
              <w:topLinePunct w:val="0"/>
              <w:autoSpaceDE/>
              <w:autoSpaceDN/>
              <w:bidi w:val="0"/>
              <w:adjustRightInd/>
              <w:snapToGrid/>
              <w:spacing w:line="0" w:lineRule="atLeast"/>
              <w:jc w:val="center"/>
              <w:rPr>
                <w:rFonts w:ascii="Arial" w:hAnsi="Arial" w:cs="Arial"/>
              </w:rPr>
            </w:pPr>
            <w:r>
              <w:rPr>
                <w:rFonts w:ascii="Arial" w:hAnsi="Arial" w:cs="Arial"/>
              </w:rPr>
              <w:object>
                <v:shape id="_x0000_i1025" o:spt="75" type="#_x0000_t75" style="height:67pt;width:57pt;" o:ole="t" filled="f" o:preferrelative="t" stroked="f" coordsize="21600,21600">
                  <v:path/>
                  <v:fill on="f" focussize="0,0"/>
                  <v:stroke on="f" joinstyle="miter"/>
                  <v:imagedata r:id="rId9" o:title=""/>
                  <o:lock v:ext="edit" aspectratio="t"/>
                  <w10:wrap type="none"/>
                  <w10:anchorlock/>
                </v:shape>
                <o:OLEObject Type="Embed" ProgID="CorelDraw.Graphic.17" ShapeID="_x0000_i1025" DrawAspect="Content" ObjectID="_1468075725" r:id="rId8">
                  <o:LockedField>false</o:LockedField>
                </o:OLEObject>
              </w:object>
            </w:r>
          </w:p>
        </w:tc>
        <w:tc>
          <w:tcPr>
            <w:tcW w:w="860" w:type="dxa"/>
            <w:vAlign w:val="center"/>
          </w:tcPr>
          <w:p w14:paraId="397EB2BF">
            <w:pPr>
              <w:pageBreakBefore w:val="0"/>
              <w:kinsoku/>
              <w:wordWrap/>
              <w:overflowPunct/>
              <w:topLinePunct w:val="0"/>
              <w:autoSpaceDE/>
              <w:autoSpaceDN/>
              <w:bidi w:val="0"/>
              <w:adjustRightInd/>
              <w:snapToGrid/>
              <w:spacing w:line="0" w:lineRule="atLeast"/>
              <w:rPr>
                <w:rFonts w:ascii="Arial" w:hAnsi="Arial" w:cs="Arial"/>
              </w:rPr>
            </w:pPr>
            <w:r>
              <w:rPr>
                <w:rFonts w:ascii="Arial" w:hAnsi="Arial" w:cs="Arial"/>
              </w:rPr>
              <w:t>1</w:t>
            </w:r>
          </w:p>
        </w:tc>
        <w:tc>
          <w:tcPr>
            <w:tcW w:w="7102" w:type="dxa"/>
            <w:vAlign w:val="center"/>
          </w:tcPr>
          <w:p w14:paraId="7E271A84">
            <w:pPr>
              <w:pageBreakBefore w:val="0"/>
              <w:kinsoku/>
              <w:wordWrap/>
              <w:overflowPunct/>
              <w:topLinePunct w:val="0"/>
              <w:autoSpaceDE/>
              <w:autoSpaceDN/>
              <w:bidi w:val="0"/>
              <w:adjustRightInd/>
              <w:snapToGrid/>
              <w:spacing w:line="0" w:lineRule="atLeast"/>
              <w:rPr>
                <w:rFonts w:ascii="Arial" w:hAnsi="Arial" w:cs="Arial"/>
              </w:rPr>
            </w:pPr>
            <w:r>
              <w:rPr>
                <w:rFonts w:ascii="Arial" w:hAnsi="Arial" w:cs="Arial"/>
              </w:rPr>
              <w:t>GND</w:t>
            </w:r>
          </w:p>
        </w:tc>
      </w:tr>
      <w:tr w14:paraId="27903E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2118" w:type="dxa"/>
            <w:vMerge w:val="continue"/>
            <w:vAlign w:val="center"/>
          </w:tcPr>
          <w:p w14:paraId="0BB18F3E">
            <w:pPr>
              <w:pageBreakBefore w:val="0"/>
              <w:kinsoku/>
              <w:wordWrap/>
              <w:overflowPunct/>
              <w:topLinePunct w:val="0"/>
              <w:autoSpaceDE/>
              <w:autoSpaceDN/>
              <w:bidi w:val="0"/>
              <w:adjustRightInd/>
              <w:snapToGrid/>
              <w:spacing w:line="0" w:lineRule="atLeast"/>
              <w:rPr>
                <w:rFonts w:ascii="Arial" w:hAnsi="Arial" w:cs="Arial"/>
              </w:rPr>
            </w:pPr>
          </w:p>
        </w:tc>
        <w:tc>
          <w:tcPr>
            <w:tcW w:w="860" w:type="dxa"/>
            <w:vAlign w:val="center"/>
          </w:tcPr>
          <w:p w14:paraId="355752B2">
            <w:pPr>
              <w:pageBreakBefore w:val="0"/>
              <w:kinsoku/>
              <w:wordWrap/>
              <w:overflowPunct/>
              <w:topLinePunct w:val="0"/>
              <w:autoSpaceDE/>
              <w:autoSpaceDN/>
              <w:bidi w:val="0"/>
              <w:adjustRightInd/>
              <w:snapToGrid/>
              <w:spacing w:line="0" w:lineRule="atLeast"/>
              <w:rPr>
                <w:rFonts w:ascii="Arial" w:hAnsi="Arial" w:cs="Arial"/>
              </w:rPr>
            </w:pPr>
            <w:r>
              <w:rPr>
                <w:rFonts w:ascii="Arial" w:hAnsi="Arial" w:cs="Arial"/>
              </w:rPr>
              <w:t>2</w:t>
            </w:r>
          </w:p>
        </w:tc>
        <w:tc>
          <w:tcPr>
            <w:tcW w:w="7102" w:type="dxa"/>
            <w:vAlign w:val="center"/>
          </w:tcPr>
          <w:p w14:paraId="317D05A1">
            <w:pPr>
              <w:pageBreakBefore w:val="0"/>
              <w:kinsoku/>
              <w:wordWrap/>
              <w:overflowPunct/>
              <w:topLinePunct w:val="0"/>
              <w:autoSpaceDE/>
              <w:autoSpaceDN/>
              <w:bidi w:val="0"/>
              <w:adjustRightInd/>
              <w:snapToGrid/>
              <w:spacing w:line="0" w:lineRule="atLeast"/>
              <w:rPr>
                <w:rFonts w:ascii="Arial" w:hAnsi="Arial" w:cs="Arial"/>
              </w:rPr>
            </w:pPr>
            <w:r>
              <w:rPr>
                <w:rFonts w:ascii="Arial" w:hAnsi="Arial" w:cs="Arial"/>
              </w:rPr>
              <w:t>Power +</w:t>
            </w:r>
          </w:p>
        </w:tc>
      </w:tr>
      <w:tr w14:paraId="2955A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2118" w:type="dxa"/>
            <w:vMerge w:val="continue"/>
            <w:vAlign w:val="center"/>
          </w:tcPr>
          <w:p w14:paraId="1822E755">
            <w:pPr>
              <w:pageBreakBefore w:val="0"/>
              <w:kinsoku/>
              <w:wordWrap/>
              <w:overflowPunct/>
              <w:topLinePunct w:val="0"/>
              <w:autoSpaceDE/>
              <w:autoSpaceDN/>
              <w:bidi w:val="0"/>
              <w:adjustRightInd/>
              <w:snapToGrid/>
              <w:spacing w:line="0" w:lineRule="atLeast"/>
              <w:rPr>
                <w:rFonts w:ascii="Arial" w:hAnsi="Arial" w:cs="Arial"/>
              </w:rPr>
            </w:pPr>
          </w:p>
        </w:tc>
        <w:tc>
          <w:tcPr>
            <w:tcW w:w="860" w:type="dxa"/>
            <w:vAlign w:val="center"/>
          </w:tcPr>
          <w:p w14:paraId="6E6207A1">
            <w:pPr>
              <w:pageBreakBefore w:val="0"/>
              <w:kinsoku/>
              <w:wordWrap/>
              <w:overflowPunct/>
              <w:topLinePunct w:val="0"/>
              <w:autoSpaceDE/>
              <w:autoSpaceDN/>
              <w:bidi w:val="0"/>
              <w:adjustRightInd/>
              <w:snapToGrid/>
              <w:spacing w:line="0" w:lineRule="atLeast"/>
              <w:rPr>
                <w:rFonts w:ascii="Arial" w:hAnsi="Arial" w:cs="Arial"/>
              </w:rPr>
            </w:pPr>
            <w:r>
              <w:rPr>
                <w:rFonts w:ascii="Arial" w:hAnsi="Arial" w:cs="Arial"/>
              </w:rPr>
              <w:t>3</w:t>
            </w:r>
          </w:p>
        </w:tc>
        <w:tc>
          <w:tcPr>
            <w:tcW w:w="7102" w:type="dxa"/>
            <w:vAlign w:val="center"/>
          </w:tcPr>
          <w:p w14:paraId="16B1803A">
            <w:pPr>
              <w:pageBreakBefore w:val="0"/>
              <w:kinsoku/>
              <w:wordWrap/>
              <w:overflowPunct/>
              <w:topLinePunct w:val="0"/>
              <w:autoSpaceDE/>
              <w:autoSpaceDN/>
              <w:bidi w:val="0"/>
              <w:adjustRightInd/>
              <w:snapToGrid/>
              <w:spacing w:line="0" w:lineRule="atLeast"/>
              <w:rPr>
                <w:rFonts w:ascii="Arial" w:hAnsi="Arial" w:cs="Arial"/>
              </w:rPr>
            </w:pPr>
            <w:r>
              <w:rPr>
                <w:rFonts w:ascii="Arial" w:hAnsi="Arial" w:cs="Arial"/>
              </w:rPr>
              <w:t>ACC</w:t>
            </w:r>
          </w:p>
        </w:tc>
      </w:tr>
      <w:tr w14:paraId="38DA42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118" w:type="dxa"/>
            <w:vMerge w:val="continue"/>
            <w:vAlign w:val="center"/>
          </w:tcPr>
          <w:p w14:paraId="4DB99CD7">
            <w:pPr>
              <w:pageBreakBefore w:val="0"/>
              <w:kinsoku/>
              <w:wordWrap/>
              <w:overflowPunct/>
              <w:topLinePunct w:val="0"/>
              <w:autoSpaceDE/>
              <w:autoSpaceDN/>
              <w:bidi w:val="0"/>
              <w:adjustRightInd/>
              <w:snapToGrid/>
              <w:spacing w:line="0" w:lineRule="atLeast"/>
              <w:rPr>
                <w:rFonts w:ascii="Arial" w:hAnsi="Arial" w:cs="Arial"/>
              </w:rPr>
            </w:pPr>
          </w:p>
        </w:tc>
        <w:tc>
          <w:tcPr>
            <w:tcW w:w="860" w:type="dxa"/>
            <w:vAlign w:val="center"/>
          </w:tcPr>
          <w:p w14:paraId="51D31108">
            <w:pPr>
              <w:pageBreakBefore w:val="0"/>
              <w:kinsoku/>
              <w:wordWrap/>
              <w:overflowPunct/>
              <w:topLinePunct w:val="0"/>
              <w:autoSpaceDE/>
              <w:autoSpaceDN/>
              <w:bidi w:val="0"/>
              <w:adjustRightInd/>
              <w:snapToGrid/>
              <w:spacing w:line="0" w:lineRule="atLeast"/>
              <w:rPr>
                <w:rFonts w:ascii="Arial" w:hAnsi="Arial" w:cs="Arial"/>
              </w:rPr>
            </w:pPr>
            <w:r>
              <w:rPr>
                <w:rFonts w:ascii="Arial" w:hAnsi="Arial" w:cs="Arial"/>
              </w:rPr>
              <w:t>4</w:t>
            </w:r>
          </w:p>
        </w:tc>
        <w:tc>
          <w:tcPr>
            <w:tcW w:w="7102" w:type="dxa"/>
            <w:vAlign w:val="center"/>
          </w:tcPr>
          <w:p w14:paraId="31F88F4E">
            <w:pPr>
              <w:pageBreakBefore w:val="0"/>
              <w:kinsoku/>
              <w:wordWrap/>
              <w:overflowPunct/>
              <w:topLinePunct w:val="0"/>
              <w:autoSpaceDE/>
              <w:autoSpaceDN/>
              <w:bidi w:val="0"/>
              <w:adjustRightInd/>
              <w:snapToGrid/>
              <w:spacing w:line="0" w:lineRule="atLeast"/>
              <w:rPr>
                <w:rFonts w:ascii="Arial" w:hAnsi="Arial" w:cs="Arial"/>
              </w:rPr>
            </w:pPr>
            <w:r>
              <w:rPr>
                <w:rFonts w:ascii="Arial" w:hAnsi="Arial" w:cs="Arial"/>
              </w:rPr>
              <w:t>NC</w:t>
            </w:r>
          </w:p>
        </w:tc>
      </w:tr>
    </w:tbl>
    <w:p w14:paraId="21FD3530">
      <w:pPr>
        <w:pStyle w:val="4"/>
        <w:pageBreakBefore w:val="0"/>
        <w:kinsoku/>
        <w:wordWrap/>
        <w:overflowPunct/>
        <w:topLinePunct w:val="0"/>
        <w:autoSpaceDE/>
        <w:autoSpaceDN/>
        <w:bidi w:val="0"/>
        <w:adjustRightInd/>
        <w:snapToGrid/>
        <w:spacing w:line="0" w:lineRule="atLeast"/>
        <w:rPr>
          <w:rFonts w:cs="Arial"/>
        </w:rPr>
      </w:pPr>
      <w:bookmarkStart w:id="119" w:name="_Toc439323335"/>
      <w:r>
        <w:rPr>
          <w:rFonts w:cs="Arial"/>
        </w:rPr>
        <w:t>I/O interface definition</w:t>
      </w:r>
      <w:bookmarkEnd w:id="119"/>
      <w:r>
        <w:rPr>
          <w:rFonts w:cs="Arial"/>
        </w:rPr>
        <w:t xml:space="preserve"> </w:t>
      </w:r>
    </w:p>
    <w:tbl>
      <w:tblPr>
        <w:tblStyle w:val="24"/>
        <w:tblW w:w="7595" w:type="dxa"/>
        <w:jc w:val="center"/>
        <w:shd w:val="clear" w:color="auto" w:fill="auto"/>
        <w:tblLayout w:type="fixed"/>
        <w:tblCellMar>
          <w:top w:w="0" w:type="dxa"/>
          <w:left w:w="0" w:type="dxa"/>
          <w:bottom w:w="0" w:type="dxa"/>
          <w:right w:w="0" w:type="dxa"/>
        </w:tblCellMar>
      </w:tblPr>
      <w:tblGrid>
        <w:gridCol w:w="2653"/>
        <w:gridCol w:w="1608"/>
        <w:gridCol w:w="1716"/>
        <w:gridCol w:w="1618"/>
      </w:tblGrid>
      <w:tr w14:paraId="0C1BC182">
        <w:tblPrEx>
          <w:tblCellMar>
            <w:top w:w="0" w:type="dxa"/>
            <w:left w:w="0" w:type="dxa"/>
            <w:bottom w:w="0" w:type="dxa"/>
            <w:right w:w="0" w:type="dxa"/>
          </w:tblCellMar>
        </w:tblPrEx>
        <w:trPr>
          <w:trHeight w:val="0" w:hRule="atLeast"/>
          <w:jc w:val="center"/>
        </w:trPr>
        <w:tc>
          <w:tcPr>
            <w:tcW w:w="2653" w:type="dxa"/>
            <w:tcBorders>
              <w:top w:val="single" w:color="000000" w:sz="8" w:space="0"/>
              <w:left w:val="single" w:color="000000" w:sz="8" w:space="0"/>
              <w:bottom w:val="nil"/>
              <w:right w:val="nil"/>
            </w:tcBorders>
            <w:shd w:val="clear" w:color="auto" w:fill="auto"/>
            <w:noWrap/>
            <w:tcMar>
              <w:top w:w="10" w:type="dxa"/>
              <w:left w:w="10" w:type="dxa"/>
              <w:right w:w="10" w:type="dxa"/>
            </w:tcMar>
            <w:vAlign w:val="center"/>
          </w:tcPr>
          <w:p w14:paraId="329BA507">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color w:val="000000"/>
                <w:kern w:val="0"/>
                <w:sz w:val="18"/>
                <w:szCs w:val="18"/>
                <w:u w:val="none"/>
                <w:lang w:val="en-US" w:eastAsia="zh-CN" w:bidi="ar"/>
              </w:rPr>
            </w:pPr>
            <w:r>
              <w:rPr>
                <w:rFonts w:hint="eastAsia"/>
                <w:b/>
                <w:lang w:val="en-US" w:eastAsia="zh-CN"/>
              </w:rPr>
              <w:t>Pin diagram</w:t>
            </w:r>
          </w:p>
        </w:tc>
        <w:tc>
          <w:tcPr>
            <w:tcW w:w="4942" w:type="dxa"/>
            <w:gridSpan w:val="3"/>
            <w:tcBorders>
              <w:top w:val="single" w:color="000000" w:sz="8" w:space="0"/>
              <w:left w:val="single" w:color="000000" w:sz="8" w:space="0"/>
              <w:bottom w:val="nil"/>
              <w:right w:val="single" w:color="000000" w:sz="8" w:space="0"/>
            </w:tcBorders>
            <w:shd w:val="clear" w:color="auto" w:fill="auto"/>
            <w:noWrap/>
            <w:tcMar>
              <w:top w:w="10" w:type="dxa"/>
              <w:left w:w="10" w:type="dxa"/>
              <w:right w:w="10" w:type="dxa"/>
            </w:tcMar>
            <w:vAlign w:val="center"/>
          </w:tcPr>
          <w:p w14:paraId="793C6498">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cs="宋体"/>
                <w:i w:val="0"/>
                <w:color w:val="000000"/>
                <w:sz w:val="18"/>
                <w:szCs w:val="18"/>
                <w:u w:val="none"/>
                <w:lang w:val="en-US" w:eastAsia="zh-CN"/>
              </w:rPr>
            </w:pPr>
            <w:r>
              <w:rPr>
                <w:rFonts w:ascii="Arial" w:hAnsi="Arial" w:cs="Arial"/>
                <w:b/>
                <w:bCs w:val="0"/>
              </w:rPr>
              <w:t>Pin definition</w:t>
            </w:r>
          </w:p>
        </w:tc>
      </w:tr>
      <w:tr w14:paraId="33734EFD">
        <w:tblPrEx>
          <w:tblCellMar>
            <w:top w:w="0" w:type="dxa"/>
            <w:left w:w="0" w:type="dxa"/>
            <w:bottom w:w="0" w:type="dxa"/>
            <w:right w:w="0" w:type="dxa"/>
          </w:tblCellMar>
        </w:tblPrEx>
        <w:trPr>
          <w:trHeight w:val="0" w:hRule="atLeast"/>
          <w:jc w:val="center"/>
        </w:trPr>
        <w:tc>
          <w:tcPr>
            <w:tcW w:w="2653" w:type="dxa"/>
            <w:vMerge w:val="restart"/>
            <w:tcBorders>
              <w:top w:val="single" w:color="000000" w:sz="8" w:space="0"/>
              <w:left w:val="single" w:color="000000" w:sz="8" w:space="0"/>
              <w:right w:val="nil"/>
            </w:tcBorders>
            <w:shd w:val="clear" w:color="auto" w:fill="auto"/>
            <w:noWrap/>
            <w:tcMar>
              <w:top w:w="10" w:type="dxa"/>
              <w:left w:w="10" w:type="dxa"/>
              <w:right w:w="10" w:type="dxa"/>
            </w:tcMar>
            <w:vAlign w:val="center"/>
          </w:tcPr>
          <w:p w14:paraId="5C51F06E">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color w:val="000000"/>
                <w:kern w:val="0"/>
                <w:sz w:val="18"/>
                <w:szCs w:val="18"/>
                <w:u w:val="none"/>
                <w:lang w:val="en-US" w:eastAsia="zh-CN" w:bidi="ar"/>
              </w:rPr>
            </w:pPr>
            <w:r>
              <w:rPr>
                <w:rFonts w:hint="eastAsia" w:eastAsia="宋体"/>
                <w:lang w:eastAsia="zh-CN"/>
              </w:rPr>
              <w:drawing>
                <wp:inline distT="0" distB="0" distL="114300" distR="114300">
                  <wp:extent cx="1299845" cy="1058545"/>
                  <wp:effectExtent l="0" t="0" r="8255" b="8255"/>
                  <wp:docPr id="2" name="图片 2" descr="db3992ace7f3602c5623cd4213e1f2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db3992ace7f3602c5623cd4213e1f2d"/>
                          <pic:cNvPicPr>
                            <a:picLocks noChangeAspect="1"/>
                          </pic:cNvPicPr>
                        </pic:nvPicPr>
                        <pic:blipFill>
                          <a:blip r:embed="rId10"/>
                          <a:stretch>
                            <a:fillRect/>
                          </a:stretch>
                        </pic:blipFill>
                        <pic:spPr>
                          <a:xfrm>
                            <a:off x="0" y="0"/>
                            <a:ext cx="1299845" cy="1058545"/>
                          </a:xfrm>
                          <a:prstGeom prst="rect">
                            <a:avLst/>
                          </a:prstGeom>
                        </pic:spPr>
                      </pic:pic>
                    </a:graphicData>
                  </a:graphic>
                </wp:inline>
              </w:drawing>
            </w:r>
          </w:p>
        </w:tc>
        <w:tc>
          <w:tcPr>
            <w:tcW w:w="1608" w:type="dxa"/>
            <w:tcBorders>
              <w:top w:val="single" w:color="000000" w:sz="8" w:space="0"/>
              <w:left w:val="single" w:color="000000" w:sz="8" w:space="0"/>
              <w:bottom w:val="nil"/>
              <w:right w:val="nil"/>
            </w:tcBorders>
            <w:shd w:val="clear" w:color="auto" w:fill="auto"/>
            <w:noWrap/>
            <w:tcMar>
              <w:top w:w="10" w:type="dxa"/>
              <w:left w:w="10" w:type="dxa"/>
              <w:right w:w="10" w:type="dxa"/>
            </w:tcMar>
            <w:vAlign w:val="center"/>
          </w:tcPr>
          <w:p w14:paraId="3FBE89EA">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1716" w:type="dxa"/>
            <w:tcBorders>
              <w:top w:val="single" w:color="000000" w:sz="8" w:space="0"/>
              <w:left w:val="nil"/>
              <w:bottom w:val="nil"/>
              <w:right w:val="nil"/>
            </w:tcBorders>
            <w:shd w:val="clear" w:color="auto" w:fill="auto"/>
            <w:noWrap/>
            <w:tcMar>
              <w:top w:w="10" w:type="dxa"/>
              <w:left w:w="10" w:type="dxa"/>
              <w:right w:w="10" w:type="dxa"/>
            </w:tcMar>
            <w:vAlign w:val="center"/>
          </w:tcPr>
          <w:p w14:paraId="1903BAB9">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color w:val="000000"/>
                <w:sz w:val="18"/>
                <w:szCs w:val="18"/>
                <w:u w:val="none"/>
                <w:lang w:val="en-US" w:eastAsia="zh-CN"/>
              </w:rPr>
            </w:pPr>
            <w:r>
              <w:rPr>
                <w:rFonts w:hint="eastAsia" w:ascii="宋体" w:hAnsi="宋体" w:cs="宋体"/>
                <w:i w:val="0"/>
                <w:color w:val="000000"/>
                <w:sz w:val="18"/>
                <w:szCs w:val="18"/>
                <w:u w:val="none"/>
                <w:lang w:val="en-US" w:eastAsia="zh-CN"/>
              </w:rPr>
              <w:t>2</w:t>
            </w:r>
          </w:p>
        </w:tc>
        <w:tc>
          <w:tcPr>
            <w:tcW w:w="1618" w:type="dxa"/>
            <w:tcBorders>
              <w:top w:val="single" w:color="000000" w:sz="8" w:space="0"/>
              <w:left w:val="nil"/>
              <w:bottom w:val="nil"/>
              <w:right w:val="single" w:color="000000" w:sz="8" w:space="0"/>
            </w:tcBorders>
            <w:shd w:val="clear" w:color="auto" w:fill="auto"/>
            <w:noWrap/>
            <w:tcMar>
              <w:top w:w="10" w:type="dxa"/>
              <w:left w:w="10" w:type="dxa"/>
              <w:right w:w="10" w:type="dxa"/>
            </w:tcMar>
            <w:vAlign w:val="center"/>
          </w:tcPr>
          <w:p w14:paraId="2577173F">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default" w:ascii="宋体" w:hAnsi="宋体" w:eastAsia="宋体" w:cs="宋体"/>
                <w:i w:val="0"/>
                <w:color w:val="000000"/>
                <w:sz w:val="18"/>
                <w:szCs w:val="18"/>
                <w:u w:val="none"/>
                <w:lang w:val="en-US" w:eastAsia="zh-CN"/>
              </w:rPr>
            </w:pPr>
            <w:r>
              <w:rPr>
                <w:rFonts w:hint="eastAsia" w:ascii="宋体" w:hAnsi="宋体" w:cs="宋体"/>
                <w:i w:val="0"/>
                <w:color w:val="000000"/>
                <w:sz w:val="18"/>
                <w:szCs w:val="18"/>
                <w:u w:val="none"/>
                <w:lang w:val="en-US" w:eastAsia="zh-CN"/>
              </w:rPr>
              <w:t>3</w:t>
            </w:r>
          </w:p>
        </w:tc>
      </w:tr>
      <w:tr w14:paraId="2B041C1F">
        <w:tblPrEx>
          <w:tblCellMar>
            <w:top w:w="0" w:type="dxa"/>
            <w:left w:w="0" w:type="dxa"/>
            <w:bottom w:w="0" w:type="dxa"/>
            <w:right w:w="0" w:type="dxa"/>
          </w:tblCellMar>
        </w:tblPrEx>
        <w:trPr>
          <w:trHeight w:val="0" w:hRule="atLeast"/>
          <w:jc w:val="center"/>
        </w:trPr>
        <w:tc>
          <w:tcPr>
            <w:tcW w:w="2653" w:type="dxa"/>
            <w:vMerge w:val="continue"/>
            <w:tcBorders>
              <w:left w:val="single" w:color="000000" w:sz="8" w:space="0"/>
              <w:right w:val="nil"/>
            </w:tcBorders>
            <w:shd w:val="clear" w:color="auto" w:fill="BEBEBE" w:themeFill="background1" w:themeFillShade="BF"/>
            <w:noWrap/>
            <w:tcMar>
              <w:top w:w="10" w:type="dxa"/>
              <w:left w:w="10" w:type="dxa"/>
              <w:right w:w="10" w:type="dxa"/>
            </w:tcMar>
            <w:vAlign w:val="center"/>
          </w:tcPr>
          <w:p w14:paraId="24D9002E">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color w:val="000000"/>
                <w:kern w:val="0"/>
                <w:sz w:val="18"/>
                <w:szCs w:val="18"/>
                <w:u w:val="none"/>
                <w:lang w:val="en-US" w:eastAsia="zh-CN" w:bidi="ar"/>
              </w:rPr>
            </w:pPr>
          </w:p>
        </w:tc>
        <w:tc>
          <w:tcPr>
            <w:tcW w:w="1608" w:type="dxa"/>
            <w:tcBorders>
              <w:top w:val="nil"/>
              <w:left w:val="single" w:color="000000" w:sz="8" w:space="0"/>
              <w:bottom w:val="nil"/>
              <w:right w:val="nil"/>
            </w:tcBorders>
            <w:shd w:val="clear" w:color="auto" w:fill="BEBEBE" w:themeFill="background1" w:themeFillShade="BF"/>
            <w:noWrap/>
            <w:tcMar>
              <w:top w:w="10" w:type="dxa"/>
              <w:left w:w="10" w:type="dxa"/>
              <w:right w:w="10" w:type="dxa"/>
            </w:tcMar>
            <w:vAlign w:val="center"/>
          </w:tcPr>
          <w:p w14:paraId="088455B6">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GRAY</w:t>
            </w:r>
          </w:p>
        </w:tc>
        <w:tc>
          <w:tcPr>
            <w:tcW w:w="1716" w:type="dxa"/>
            <w:tcBorders>
              <w:top w:val="nil"/>
              <w:left w:val="nil"/>
              <w:bottom w:val="nil"/>
              <w:right w:val="nil"/>
            </w:tcBorders>
            <w:shd w:val="clear" w:color="auto" w:fill="BEBEBE" w:themeFill="background1" w:themeFillShade="BF"/>
            <w:noWrap/>
            <w:tcMar>
              <w:top w:w="10" w:type="dxa"/>
              <w:left w:w="10" w:type="dxa"/>
              <w:right w:w="10" w:type="dxa"/>
            </w:tcMar>
            <w:vAlign w:val="center"/>
          </w:tcPr>
          <w:p w14:paraId="1324468F">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color w:val="FFFFFF"/>
                <w:sz w:val="18"/>
                <w:szCs w:val="18"/>
                <w:u w:val="none"/>
              </w:rPr>
            </w:pPr>
            <w:r>
              <w:rPr>
                <w:rFonts w:hint="eastAsia" w:ascii="宋体" w:hAnsi="宋体" w:eastAsia="宋体" w:cs="宋体"/>
                <w:i w:val="0"/>
                <w:color w:val="000000"/>
                <w:kern w:val="0"/>
                <w:sz w:val="18"/>
                <w:szCs w:val="18"/>
                <w:u w:val="none"/>
                <w:lang w:val="en-US" w:eastAsia="zh-CN" w:bidi="ar"/>
              </w:rPr>
              <w:t>GRAY</w:t>
            </w:r>
          </w:p>
        </w:tc>
        <w:tc>
          <w:tcPr>
            <w:tcW w:w="1618" w:type="dxa"/>
            <w:tcBorders>
              <w:top w:val="nil"/>
              <w:left w:val="nil"/>
              <w:bottom w:val="nil"/>
              <w:right w:val="single" w:color="000000" w:sz="8" w:space="0"/>
            </w:tcBorders>
            <w:shd w:val="clear" w:color="auto" w:fill="FFFF00"/>
            <w:noWrap/>
            <w:tcMar>
              <w:top w:w="10" w:type="dxa"/>
              <w:left w:w="10" w:type="dxa"/>
              <w:right w:w="10" w:type="dxa"/>
            </w:tcMar>
            <w:vAlign w:val="center"/>
          </w:tcPr>
          <w:p w14:paraId="2955A6F8">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YELLOW</w:t>
            </w:r>
          </w:p>
        </w:tc>
      </w:tr>
      <w:tr w14:paraId="65FEE50E">
        <w:tblPrEx>
          <w:tblCellMar>
            <w:top w:w="0" w:type="dxa"/>
            <w:left w:w="0" w:type="dxa"/>
            <w:bottom w:w="0" w:type="dxa"/>
            <w:right w:w="0" w:type="dxa"/>
          </w:tblCellMar>
        </w:tblPrEx>
        <w:trPr>
          <w:trHeight w:val="0" w:hRule="atLeast"/>
          <w:jc w:val="center"/>
        </w:trPr>
        <w:tc>
          <w:tcPr>
            <w:tcW w:w="2653" w:type="dxa"/>
            <w:vMerge w:val="continue"/>
            <w:tcBorders>
              <w:left w:val="single" w:color="000000" w:sz="8" w:space="0"/>
              <w:right w:val="nil"/>
            </w:tcBorders>
            <w:shd w:val="clear" w:color="auto" w:fill="auto"/>
            <w:noWrap/>
            <w:tcMar>
              <w:top w:w="10" w:type="dxa"/>
              <w:left w:w="10" w:type="dxa"/>
              <w:right w:w="10" w:type="dxa"/>
            </w:tcMar>
            <w:vAlign w:val="center"/>
          </w:tcPr>
          <w:p w14:paraId="5F3D588F">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color w:val="000000"/>
                <w:kern w:val="0"/>
                <w:sz w:val="18"/>
                <w:szCs w:val="18"/>
                <w:u w:val="none"/>
                <w:lang w:val="en-US" w:eastAsia="zh-CN" w:bidi="ar"/>
              </w:rPr>
            </w:pPr>
          </w:p>
        </w:tc>
        <w:tc>
          <w:tcPr>
            <w:tcW w:w="1608" w:type="dxa"/>
            <w:tcBorders>
              <w:top w:val="nil"/>
              <w:left w:val="single" w:color="000000" w:sz="8" w:space="0"/>
              <w:bottom w:val="single" w:color="000000" w:sz="8" w:space="0"/>
              <w:right w:val="nil"/>
            </w:tcBorders>
            <w:shd w:val="clear" w:color="auto" w:fill="auto"/>
            <w:noWrap/>
            <w:tcMar>
              <w:top w:w="10" w:type="dxa"/>
              <w:left w:w="10" w:type="dxa"/>
              <w:right w:w="10" w:type="dxa"/>
            </w:tcMar>
            <w:vAlign w:val="center"/>
          </w:tcPr>
          <w:p w14:paraId="05B402ED">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color w:val="000000"/>
                <w:sz w:val="18"/>
                <w:szCs w:val="18"/>
                <w:u w:val="none"/>
              </w:rPr>
            </w:pPr>
            <w:r>
              <w:rPr>
                <w:rFonts w:ascii="Arial" w:hAnsi="Arial" w:cs="Arial"/>
                <w:sz w:val="18"/>
                <w:szCs w:val="18"/>
              </w:rPr>
              <w:t>Alarm input 1</w:t>
            </w:r>
          </w:p>
        </w:tc>
        <w:tc>
          <w:tcPr>
            <w:tcW w:w="1716" w:type="dxa"/>
            <w:tcBorders>
              <w:top w:val="nil"/>
              <w:left w:val="nil"/>
              <w:bottom w:val="single" w:color="000000" w:sz="8" w:space="0"/>
              <w:right w:val="nil"/>
            </w:tcBorders>
            <w:shd w:val="clear" w:color="auto" w:fill="auto"/>
            <w:noWrap/>
            <w:tcMar>
              <w:top w:w="10" w:type="dxa"/>
              <w:left w:w="10" w:type="dxa"/>
              <w:right w:w="10" w:type="dxa"/>
            </w:tcMar>
            <w:vAlign w:val="center"/>
          </w:tcPr>
          <w:p w14:paraId="58C35CD3">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color w:val="000000"/>
                <w:sz w:val="18"/>
                <w:szCs w:val="18"/>
                <w:u w:val="none"/>
              </w:rPr>
            </w:pPr>
            <w:r>
              <w:rPr>
                <w:rFonts w:ascii="Arial" w:hAnsi="Arial" w:cs="Arial"/>
                <w:sz w:val="18"/>
                <w:szCs w:val="18"/>
              </w:rPr>
              <w:t>Alarm input 3</w:t>
            </w:r>
          </w:p>
        </w:tc>
        <w:tc>
          <w:tcPr>
            <w:tcW w:w="1618" w:type="dxa"/>
            <w:tcBorders>
              <w:top w:val="nil"/>
              <w:left w:val="nil"/>
              <w:bottom w:val="single" w:color="000000" w:sz="8" w:space="0"/>
              <w:right w:val="single" w:color="000000" w:sz="8" w:space="0"/>
            </w:tcBorders>
            <w:shd w:val="clear" w:color="auto" w:fill="auto"/>
            <w:noWrap/>
            <w:tcMar>
              <w:top w:w="10" w:type="dxa"/>
              <w:left w:w="10" w:type="dxa"/>
              <w:right w:w="10" w:type="dxa"/>
            </w:tcMar>
            <w:vAlign w:val="center"/>
          </w:tcPr>
          <w:p w14:paraId="3FE04B18">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color w:val="000000"/>
                <w:sz w:val="18"/>
                <w:szCs w:val="18"/>
                <w:u w:val="none"/>
              </w:rPr>
            </w:pPr>
            <w:r>
              <w:rPr>
                <w:rFonts w:ascii="Arial" w:hAnsi="Arial" w:cs="Arial"/>
                <w:sz w:val="18"/>
                <w:szCs w:val="18"/>
              </w:rPr>
              <w:t>Alarm output</w:t>
            </w:r>
          </w:p>
        </w:tc>
      </w:tr>
      <w:tr w14:paraId="4FE8C6E8">
        <w:tblPrEx>
          <w:tblCellMar>
            <w:top w:w="0" w:type="dxa"/>
            <w:left w:w="0" w:type="dxa"/>
            <w:bottom w:w="0" w:type="dxa"/>
            <w:right w:w="0" w:type="dxa"/>
          </w:tblCellMar>
        </w:tblPrEx>
        <w:trPr>
          <w:trHeight w:val="0" w:hRule="atLeast"/>
          <w:jc w:val="center"/>
        </w:trPr>
        <w:tc>
          <w:tcPr>
            <w:tcW w:w="2653" w:type="dxa"/>
            <w:vMerge w:val="continue"/>
            <w:tcBorders>
              <w:left w:val="single" w:color="000000" w:sz="8" w:space="0"/>
              <w:right w:val="nil"/>
            </w:tcBorders>
            <w:shd w:val="clear" w:color="auto" w:fill="auto"/>
            <w:noWrap/>
            <w:tcMar>
              <w:top w:w="10" w:type="dxa"/>
              <w:left w:w="10" w:type="dxa"/>
              <w:right w:w="10" w:type="dxa"/>
            </w:tcMar>
            <w:vAlign w:val="center"/>
          </w:tcPr>
          <w:p w14:paraId="59A8249C">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cs="宋体"/>
                <w:i w:val="0"/>
                <w:color w:val="000000"/>
                <w:sz w:val="18"/>
                <w:szCs w:val="18"/>
                <w:u w:val="none"/>
                <w:lang w:val="en-US" w:eastAsia="zh-CN"/>
              </w:rPr>
            </w:pPr>
          </w:p>
        </w:tc>
        <w:tc>
          <w:tcPr>
            <w:tcW w:w="1608" w:type="dxa"/>
            <w:tcBorders>
              <w:top w:val="single" w:color="000000" w:sz="8" w:space="0"/>
              <w:left w:val="single" w:color="000000" w:sz="8" w:space="0"/>
              <w:bottom w:val="nil"/>
              <w:right w:val="nil"/>
            </w:tcBorders>
            <w:shd w:val="clear" w:color="auto" w:fill="auto"/>
            <w:noWrap/>
            <w:tcMar>
              <w:top w:w="10" w:type="dxa"/>
              <w:left w:w="10" w:type="dxa"/>
              <w:right w:w="10" w:type="dxa"/>
            </w:tcMar>
            <w:vAlign w:val="center"/>
          </w:tcPr>
          <w:p w14:paraId="2A812838">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default" w:ascii="宋体" w:hAnsi="宋体" w:eastAsia="宋体" w:cs="宋体"/>
                <w:i w:val="0"/>
                <w:color w:val="000000"/>
                <w:sz w:val="18"/>
                <w:szCs w:val="18"/>
                <w:u w:val="none"/>
                <w:lang w:val="en-US" w:eastAsia="zh-CN"/>
              </w:rPr>
            </w:pPr>
            <w:r>
              <w:rPr>
                <w:rFonts w:hint="eastAsia" w:ascii="宋体" w:hAnsi="宋体" w:cs="宋体"/>
                <w:i w:val="0"/>
                <w:color w:val="000000"/>
                <w:sz w:val="18"/>
                <w:szCs w:val="18"/>
                <w:u w:val="none"/>
                <w:lang w:val="en-US" w:eastAsia="zh-CN"/>
              </w:rPr>
              <w:t>4</w:t>
            </w:r>
          </w:p>
        </w:tc>
        <w:tc>
          <w:tcPr>
            <w:tcW w:w="1716" w:type="dxa"/>
            <w:tcBorders>
              <w:top w:val="single" w:color="000000" w:sz="8" w:space="0"/>
              <w:left w:val="nil"/>
              <w:bottom w:val="nil"/>
              <w:right w:val="nil"/>
            </w:tcBorders>
            <w:shd w:val="clear" w:color="auto" w:fill="auto"/>
            <w:noWrap/>
            <w:tcMar>
              <w:top w:w="10" w:type="dxa"/>
              <w:left w:w="10" w:type="dxa"/>
              <w:right w:w="10" w:type="dxa"/>
            </w:tcMar>
            <w:vAlign w:val="center"/>
          </w:tcPr>
          <w:p w14:paraId="7BB01E84">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color w:val="000000"/>
                <w:sz w:val="18"/>
                <w:szCs w:val="18"/>
                <w:u w:val="none"/>
                <w:lang w:val="en-US" w:eastAsia="zh-CN"/>
              </w:rPr>
            </w:pPr>
            <w:r>
              <w:rPr>
                <w:rFonts w:hint="eastAsia" w:ascii="宋体" w:hAnsi="宋体" w:cs="宋体"/>
                <w:i w:val="0"/>
                <w:color w:val="000000"/>
                <w:sz w:val="18"/>
                <w:szCs w:val="18"/>
                <w:u w:val="none"/>
                <w:lang w:val="en-US" w:eastAsia="zh-CN"/>
              </w:rPr>
              <w:t>5</w:t>
            </w:r>
          </w:p>
        </w:tc>
        <w:tc>
          <w:tcPr>
            <w:tcW w:w="1618" w:type="dxa"/>
            <w:tcBorders>
              <w:top w:val="single" w:color="000000" w:sz="8" w:space="0"/>
              <w:left w:val="nil"/>
              <w:bottom w:val="nil"/>
              <w:right w:val="single" w:color="000000" w:sz="8" w:space="0"/>
            </w:tcBorders>
            <w:shd w:val="clear" w:color="auto" w:fill="auto"/>
            <w:noWrap/>
            <w:tcMar>
              <w:top w:w="10" w:type="dxa"/>
              <w:left w:w="10" w:type="dxa"/>
              <w:right w:w="10" w:type="dxa"/>
            </w:tcMar>
            <w:vAlign w:val="center"/>
          </w:tcPr>
          <w:p w14:paraId="39BC6A63">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color w:val="000000"/>
                <w:sz w:val="18"/>
                <w:szCs w:val="18"/>
                <w:u w:val="none"/>
                <w:lang w:val="en-US" w:eastAsia="zh-CN"/>
              </w:rPr>
            </w:pPr>
            <w:r>
              <w:rPr>
                <w:rFonts w:hint="eastAsia" w:ascii="宋体" w:hAnsi="宋体" w:cs="宋体"/>
                <w:i w:val="0"/>
                <w:color w:val="000000"/>
                <w:sz w:val="18"/>
                <w:szCs w:val="18"/>
                <w:u w:val="none"/>
                <w:lang w:val="en-US" w:eastAsia="zh-CN"/>
              </w:rPr>
              <w:t>6</w:t>
            </w:r>
          </w:p>
        </w:tc>
      </w:tr>
      <w:tr w14:paraId="2D978161">
        <w:tblPrEx>
          <w:tblCellMar>
            <w:top w:w="0" w:type="dxa"/>
            <w:left w:w="0" w:type="dxa"/>
            <w:bottom w:w="0" w:type="dxa"/>
            <w:right w:w="0" w:type="dxa"/>
          </w:tblCellMar>
        </w:tblPrEx>
        <w:trPr>
          <w:trHeight w:val="0" w:hRule="atLeast"/>
          <w:jc w:val="center"/>
        </w:trPr>
        <w:tc>
          <w:tcPr>
            <w:tcW w:w="2653" w:type="dxa"/>
            <w:vMerge w:val="continue"/>
            <w:tcBorders>
              <w:left w:val="single" w:color="000000" w:sz="8" w:space="0"/>
              <w:right w:val="nil"/>
            </w:tcBorders>
            <w:shd w:val="clear" w:color="auto" w:fill="FFFF00"/>
            <w:noWrap/>
            <w:tcMar>
              <w:top w:w="10" w:type="dxa"/>
              <w:left w:w="10" w:type="dxa"/>
              <w:right w:w="10" w:type="dxa"/>
            </w:tcMar>
            <w:vAlign w:val="center"/>
          </w:tcPr>
          <w:p w14:paraId="75674B38">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color w:val="000000"/>
                <w:kern w:val="0"/>
                <w:sz w:val="18"/>
                <w:szCs w:val="18"/>
                <w:u w:val="none"/>
                <w:lang w:val="en-US" w:eastAsia="zh-CN" w:bidi="ar"/>
              </w:rPr>
            </w:pPr>
          </w:p>
        </w:tc>
        <w:tc>
          <w:tcPr>
            <w:tcW w:w="1608" w:type="dxa"/>
            <w:tcBorders>
              <w:top w:val="nil"/>
              <w:left w:val="single" w:color="000000" w:sz="8" w:space="0"/>
              <w:bottom w:val="nil"/>
              <w:right w:val="nil"/>
            </w:tcBorders>
            <w:shd w:val="clear" w:color="auto" w:fill="BEBEBE" w:themeFill="background1" w:themeFillShade="BF"/>
            <w:noWrap/>
            <w:tcMar>
              <w:top w:w="10" w:type="dxa"/>
              <w:left w:w="10" w:type="dxa"/>
              <w:right w:w="10" w:type="dxa"/>
            </w:tcMar>
            <w:vAlign w:val="center"/>
          </w:tcPr>
          <w:p w14:paraId="3B360D80">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GRAY</w:t>
            </w:r>
          </w:p>
        </w:tc>
        <w:tc>
          <w:tcPr>
            <w:tcW w:w="1716" w:type="dxa"/>
            <w:tcBorders>
              <w:top w:val="nil"/>
              <w:left w:val="nil"/>
              <w:bottom w:val="nil"/>
              <w:right w:val="nil"/>
            </w:tcBorders>
            <w:shd w:val="clear" w:color="auto" w:fill="BEBEBE" w:themeFill="background1" w:themeFillShade="BF"/>
            <w:noWrap/>
            <w:tcMar>
              <w:top w:w="10" w:type="dxa"/>
              <w:left w:w="10" w:type="dxa"/>
              <w:right w:w="10" w:type="dxa"/>
            </w:tcMar>
            <w:vAlign w:val="center"/>
          </w:tcPr>
          <w:p w14:paraId="757C930B">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color w:val="FFFFFF"/>
                <w:sz w:val="18"/>
                <w:szCs w:val="18"/>
                <w:u w:val="none"/>
              </w:rPr>
            </w:pPr>
            <w:r>
              <w:rPr>
                <w:rFonts w:hint="eastAsia" w:ascii="宋体" w:hAnsi="宋体" w:eastAsia="宋体" w:cs="宋体"/>
                <w:i w:val="0"/>
                <w:color w:val="000000"/>
                <w:kern w:val="0"/>
                <w:sz w:val="18"/>
                <w:szCs w:val="18"/>
                <w:u w:val="none"/>
                <w:lang w:val="en-US" w:eastAsia="zh-CN" w:bidi="ar"/>
              </w:rPr>
              <w:t>GRAY</w:t>
            </w:r>
          </w:p>
        </w:tc>
        <w:tc>
          <w:tcPr>
            <w:tcW w:w="1618" w:type="dxa"/>
            <w:tcBorders>
              <w:top w:val="nil"/>
              <w:left w:val="nil"/>
              <w:bottom w:val="nil"/>
              <w:right w:val="single" w:color="000000" w:sz="8" w:space="0"/>
            </w:tcBorders>
            <w:shd w:val="clear" w:color="auto" w:fill="000000" w:themeFill="text1"/>
            <w:noWrap/>
            <w:tcMar>
              <w:top w:w="10" w:type="dxa"/>
              <w:left w:w="10" w:type="dxa"/>
              <w:right w:w="10" w:type="dxa"/>
            </w:tcMar>
            <w:vAlign w:val="center"/>
          </w:tcPr>
          <w:p w14:paraId="01A84014">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FFFFFF"/>
                <w:kern w:val="0"/>
                <w:sz w:val="18"/>
                <w:szCs w:val="18"/>
                <w:u w:val="none"/>
                <w:lang w:val="en-US" w:eastAsia="zh-CN" w:bidi="ar"/>
              </w:rPr>
              <w:t>BLACK</w:t>
            </w:r>
          </w:p>
        </w:tc>
      </w:tr>
      <w:tr w14:paraId="4919BF43">
        <w:tblPrEx>
          <w:tblCellMar>
            <w:top w:w="0" w:type="dxa"/>
            <w:left w:w="0" w:type="dxa"/>
            <w:bottom w:w="0" w:type="dxa"/>
            <w:right w:w="0" w:type="dxa"/>
          </w:tblCellMar>
        </w:tblPrEx>
        <w:trPr>
          <w:trHeight w:val="0" w:hRule="atLeast"/>
          <w:jc w:val="center"/>
        </w:trPr>
        <w:tc>
          <w:tcPr>
            <w:tcW w:w="2653" w:type="dxa"/>
            <w:vMerge w:val="continue"/>
            <w:tcBorders>
              <w:left w:val="single" w:color="000000" w:sz="8" w:space="0"/>
              <w:bottom w:val="single" w:color="000000" w:sz="8" w:space="0"/>
              <w:right w:val="nil"/>
            </w:tcBorders>
            <w:shd w:val="clear" w:color="auto" w:fill="auto"/>
            <w:noWrap/>
            <w:tcMar>
              <w:top w:w="10" w:type="dxa"/>
              <w:left w:w="10" w:type="dxa"/>
              <w:right w:w="10" w:type="dxa"/>
            </w:tcMar>
            <w:vAlign w:val="center"/>
          </w:tcPr>
          <w:p w14:paraId="73DD445D">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color w:val="000000"/>
                <w:kern w:val="0"/>
                <w:sz w:val="18"/>
                <w:szCs w:val="18"/>
                <w:u w:val="none"/>
                <w:lang w:val="en-US" w:eastAsia="zh-CN" w:bidi="ar"/>
              </w:rPr>
            </w:pPr>
          </w:p>
        </w:tc>
        <w:tc>
          <w:tcPr>
            <w:tcW w:w="1608" w:type="dxa"/>
            <w:tcBorders>
              <w:top w:val="nil"/>
              <w:left w:val="single" w:color="000000" w:sz="8" w:space="0"/>
              <w:bottom w:val="single" w:color="000000" w:sz="8" w:space="0"/>
              <w:right w:val="nil"/>
            </w:tcBorders>
            <w:shd w:val="clear" w:color="auto" w:fill="auto"/>
            <w:noWrap/>
            <w:tcMar>
              <w:top w:w="10" w:type="dxa"/>
              <w:left w:w="10" w:type="dxa"/>
              <w:right w:w="10" w:type="dxa"/>
            </w:tcMar>
            <w:vAlign w:val="center"/>
          </w:tcPr>
          <w:p w14:paraId="52356B07">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color w:val="000000"/>
                <w:sz w:val="18"/>
                <w:szCs w:val="18"/>
                <w:u w:val="none"/>
                <w:lang w:val="en-US" w:eastAsia="zh-CN"/>
              </w:rPr>
            </w:pPr>
            <w:r>
              <w:rPr>
                <w:rFonts w:ascii="Arial" w:hAnsi="Arial" w:cs="Arial"/>
                <w:sz w:val="18"/>
                <w:szCs w:val="18"/>
              </w:rPr>
              <w:t xml:space="preserve">Alarm input </w:t>
            </w:r>
            <w:r>
              <w:rPr>
                <w:rFonts w:hint="eastAsia" w:ascii="Arial" w:hAnsi="Arial" w:cs="Arial"/>
                <w:sz w:val="18"/>
                <w:szCs w:val="18"/>
                <w:lang w:val="en-US" w:eastAsia="zh-CN"/>
              </w:rPr>
              <w:t>2</w:t>
            </w:r>
          </w:p>
        </w:tc>
        <w:tc>
          <w:tcPr>
            <w:tcW w:w="1716" w:type="dxa"/>
            <w:tcBorders>
              <w:top w:val="nil"/>
              <w:left w:val="nil"/>
              <w:bottom w:val="single" w:color="000000" w:sz="8" w:space="0"/>
              <w:right w:val="nil"/>
            </w:tcBorders>
            <w:shd w:val="clear" w:color="auto" w:fill="auto"/>
            <w:noWrap/>
            <w:tcMar>
              <w:top w:w="10" w:type="dxa"/>
              <w:left w:w="10" w:type="dxa"/>
              <w:right w:w="10" w:type="dxa"/>
            </w:tcMar>
            <w:vAlign w:val="center"/>
          </w:tcPr>
          <w:p w14:paraId="377077B9">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color w:val="000000"/>
                <w:sz w:val="18"/>
                <w:szCs w:val="18"/>
                <w:u w:val="none"/>
              </w:rPr>
            </w:pPr>
            <w:r>
              <w:rPr>
                <w:rFonts w:ascii="Arial" w:hAnsi="Arial" w:cs="Arial"/>
                <w:sz w:val="18"/>
                <w:szCs w:val="18"/>
              </w:rPr>
              <w:t>Alarm input 4</w:t>
            </w:r>
          </w:p>
        </w:tc>
        <w:tc>
          <w:tcPr>
            <w:tcW w:w="1618" w:type="dxa"/>
            <w:tcBorders>
              <w:top w:val="nil"/>
              <w:left w:val="nil"/>
              <w:bottom w:val="single" w:color="000000" w:sz="8" w:space="0"/>
              <w:right w:val="single" w:color="000000" w:sz="8" w:space="0"/>
            </w:tcBorders>
            <w:shd w:val="clear" w:color="auto" w:fill="auto"/>
            <w:noWrap/>
            <w:tcMar>
              <w:top w:w="10" w:type="dxa"/>
              <w:left w:w="10" w:type="dxa"/>
              <w:right w:w="10" w:type="dxa"/>
            </w:tcMar>
            <w:vAlign w:val="center"/>
          </w:tcPr>
          <w:p w14:paraId="2390C7F1">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color w:val="000000"/>
                <w:sz w:val="18"/>
                <w:szCs w:val="18"/>
                <w:u w:val="none"/>
              </w:rPr>
            </w:pPr>
            <w:r>
              <w:rPr>
                <w:rFonts w:ascii="Arial" w:hAnsi="Arial" w:cs="Arial"/>
                <w:sz w:val="18"/>
                <w:szCs w:val="18"/>
              </w:rPr>
              <w:t>GND</w:t>
            </w:r>
          </w:p>
        </w:tc>
      </w:tr>
    </w:tbl>
    <w:p w14:paraId="69AC33C2">
      <w:pPr>
        <w:pStyle w:val="4"/>
        <w:pageBreakBefore w:val="0"/>
        <w:widowControl w:val="0"/>
        <w:kinsoku/>
        <w:wordWrap/>
        <w:overflowPunct/>
        <w:topLinePunct w:val="0"/>
        <w:autoSpaceDE/>
        <w:autoSpaceDN/>
        <w:bidi w:val="0"/>
        <w:adjustRightInd/>
        <w:snapToGrid/>
        <w:spacing w:line="0" w:lineRule="atLeast"/>
        <w:textAlignment w:val="auto"/>
        <w:rPr>
          <w:rFonts w:cs="Arial"/>
        </w:rPr>
      </w:pPr>
      <w:bookmarkStart w:id="120" w:name="_Toc439323336"/>
      <w:r>
        <w:rPr>
          <w:rFonts w:cs="Arial"/>
        </w:rPr>
        <w:t>Aviation plug interface definition</w:t>
      </w:r>
      <w:bookmarkEnd w:id="120"/>
      <w:r>
        <w:rPr>
          <w:rFonts w:cs="Arial"/>
        </w:rPr>
        <w:t xml:space="preserve"> </w:t>
      </w:r>
    </w:p>
    <w:p w14:paraId="1845FBA1">
      <w:pPr>
        <w:pageBreakBefore w:val="0"/>
        <w:widowControl w:val="0"/>
        <w:kinsoku/>
        <w:wordWrap/>
        <w:overflowPunct/>
        <w:topLinePunct w:val="0"/>
        <w:autoSpaceDE/>
        <w:autoSpaceDN/>
        <w:bidi w:val="0"/>
        <w:adjustRightInd/>
        <w:snapToGrid/>
        <w:spacing w:line="0" w:lineRule="atLeast"/>
        <w:ind w:firstLine="321" w:firstLineChars="153"/>
        <w:textAlignment w:val="auto"/>
        <w:rPr>
          <w:rFonts w:ascii="Arial" w:hAnsi="Arial" w:cs="Arial"/>
        </w:rPr>
      </w:pPr>
      <w:r>
        <w:rPr>
          <w:rFonts w:ascii="Arial" w:hAnsi="Arial" w:cs="Arial"/>
        </w:rPr>
        <w:t>There are a total of 5PCS aviation Plug Port on this machine, 4CH audio and video input interfaces are 4pcs x 4pin aviation port, and 1</w:t>
      </w:r>
      <w:r>
        <w:rPr>
          <w:rFonts w:hint="eastAsia" w:ascii="Arial" w:hAnsi="Arial" w:cs="Arial"/>
          <w:lang w:val="en-US" w:eastAsia="zh-CN"/>
        </w:rPr>
        <w:t>pcs x</w:t>
      </w:r>
      <w:r>
        <w:rPr>
          <w:rFonts w:ascii="Arial" w:hAnsi="Arial" w:cs="Arial"/>
        </w:rPr>
        <w:t xml:space="preserve"> </w:t>
      </w:r>
      <w:r>
        <w:rPr>
          <w:rFonts w:hint="eastAsia" w:ascii="Arial" w:hAnsi="Arial" w:cs="Arial"/>
          <w:lang w:val="en-US" w:eastAsia="zh-CN"/>
        </w:rPr>
        <w:t xml:space="preserve">7pin </w:t>
      </w:r>
      <w:r>
        <w:rPr>
          <w:rFonts w:ascii="Arial" w:hAnsi="Arial" w:cs="Arial"/>
        </w:rPr>
        <w:t>AV output：</w:t>
      </w:r>
    </w:p>
    <w:p w14:paraId="7783B243">
      <w:pPr>
        <w:pageBreakBefore w:val="0"/>
        <w:kinsoku/>
        <w:wordWrap/>
        <w:overflowPunct/>
        <w:topLinePunct w:val="0"/>
        <w:autoSpaceDE/>
        <w:autoSpaceDN/>
        <w:bidi w:val="0"/>
        <w:adjustRightInd/>
        <w:snapToGrid/>
        <w:spacing w:line="0" w:lineRule="atLeast"/>
        <w:ind w:left="2100" w:leftChars="0" w:firstLine="420" w:firstLineChars="0"/>
        <w:jc w:val="left"/>
        <w:rPr>
          <w:rFonts w:ascii="Arial" w:hAnsi="Arial" w:cs="Arial"/>
        </w:rPr>
      </w:pPr>
      <w:r>
        <w:drawing>
          <wp:inline distT="0" distB="0" distL="0" distR="0">
            <wp:extent cx="1219200" cy="1152525"/>
            <wp:effectExtent l="0" t="0" r="0" b="317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1"/>
                    <a:stretch>
                      <a:fillRect/>
                    </a:stretch>
                  </pic:blipFill>
                  <pic:spPr>
                    <a:xfrm>
                      <a:off x="0" y="0"/>
                      <a:ext cx="1219200" cy="1152525"/>
                    </a:xfrm>
                    <a:prstGeom prst="rect">
                      <a:avLst/>
                    </a:prstGeom>
                  </pic:spPr>
                </pic:pic>
              </a:graphicData>
            </a:graphic>
          </wp:inline>
        </w:drawing>
      </w:r>
      <w:r>
        <w:rPr>
          <w:rFonts w:ascii="宋体" w:hAnsi="宋体" w:eastAsia="宋体" w:cs="宋体"/>
          <w:sz w:val="24"/>
          <w:szCs w:val="24"/>
        </w:rPr>
        <w:drawing>
          <wp:inline distT="0" distB="0" distL="114300" distR="114300">
            <wp:extent cx="1322070" cy="1253490"/>
            <wp:effectExtent l="0" t="0" r="11430" b="3810"/>
            <wp:docPr id="12" name="图片 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6" descr="IMG_256"/>
                    <pic:cNvPicPr>
                      <a:picLocks noChangeAspect="1"/>
                    </pic:cNvPicPr>
                  </pic:nvPicPr>
                  <pic:blipFill>
                    <a:blip r:embed="rId12"/>
                    <a:stretch>
                      <a:fillRect/>
                    </a:stretch>
                  </pic:blipFill>
                  <pic:spPr>
                    <a:xfrm>
                      <a:off x="0" y="0"/>
                      <a:ext cx="1322070" cy="1253490"/>
                    </a:xfrm>
                    <a:prstGeom prst="rect">
                      <a:avLst/>
                    </a:prstGeom>
                    <a:noFill/>
                    <a:ln w="9525">
                      <a:noFill/>
                    </a:ln>
                  </pic:spPr>
                </pic:pic>
              </a:graphicData>
            </a:graphic>
          </wp:inline>
        </w:drawing>
      </w:r>
    </w:p>
    <w:p w14:paraId="64743B42">
      <w:pPr>
        <w:pageBreakBefore w:val="0"/>
        <w:kinsoku/>
        <w:wordWrap/>
        <w:overflowPunct/>
        <w:topLinePunct w:val="0"/>
        <w:autoSpaceDE/>
        <w:autoSpaceDN/>
        <w:bidi w:val="0"/>
        <w:adjustRightInd/>
        <w:snapToGrid/>
        <w:spacing w:line="0" w:lineRule="atLeast"/>
        <w:rPr>
          <w:rFonts w:ascii="Arial" w:hAnsi="Arial" w:cs="Arial"/>
        </w:rPr>
      </w:pPr>
      <w:r>
        <w:rPr>
          <w:rFonts w:hint="eastAsia" w:ascii="Arial" w:hAnsi="Arial" w:cs="Arial"/>
          <w:lang w:val="en-US" w:eastAsia="zh-CN"/>
        </w:rPr>
        <w:t>The detailed definition of the video input aviation head is as follows:</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81"/>
        <w:gridCol w:w="4981"/>
      </w:tblGrid>
      <w:tr w14:paraId="0FF05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9962" w:type="dxa"/>
            <w:gridSpan w:val="2"/>
          </w:tcPr>
          <w:p w14:paraId="4E2138C8">
            <w:pPr>
              <w:pageBreakBefore w:val="0"/>
              <w:kinsoku/>
              <w:wordWrap/>
              <w:overflowPunct/>
              <w:topLinePunct w:val="0"/>
              <w:autoSpaceDE/>
              <w:autoSpaceDN/>
              <w:bidi w:val="0"/>
              <w:adjustRightInd/>
              <w:snapToGrid/>
              <w:spacing w:line="0" w:lineRule="atLeast"/>
              <w:jc w:val="center"/>
              <w:rPr>
                <w:rFonts w:ascii="Arial" w:hAnsi="Arial" w:cs="Arial"/>
                <w:vertAlign w:val="baseline"/>
              </w:rPr>
            </w:pPr>
            <w:r>
              <w:rPr>
                <w:rFonts w:ascii="Arial" w:hAnsi="Arial" w:cs="Arial"/>
                <w:b/>
              </w:rPr>
              <w:t>4pin aviation port pin definition</w:t>
            </w:r>
          </w:p>
        </w:tc>
      </w:tr>
      <w:tr w14:paraId="49EB3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trPr>
        <w:tc>
          <w:tcPr>
            <w:tcW w:w="4981" w:type="dxa"/>
            <w:vAlign w:val="top"/>
          </w:tcPr>
          <w:p w14:paraId="09835890">
            <w:pPr>
              <w:pageBreakBefore w:val="0"/>
              <w:kinsoku/>
              <w:wordWrap/>
              <w:overflowPunct/>
              <w:topLinePunct w:val="0"/>
              <w:autoSpaceDE/>
              <w:autoSpaceDN/>
              <w:bidi w:val="0"/>
              <w:adjustRightInd/>
              <w:snapToGrid/>
              <w:spacing w:line="0" w:lineRule="atLeast"/>
              <w:rPr>
                <w:rFonts w:ascii="Arial" w:hAnsi="Arial" w:eastAsia="宋体" w:cs="Arial"/>
                <w:b/>
                <w:kern w:val="2"/>
                <w:sz w:val="21"/>
                <w:szCs w:val="24"/>
                <w:lang w:val="en-US" w:eastAsia="zh-CN" w:bidi="ar-SA"/>
              </w:rPr>
            </w:pPr>
            <w:r>
              <w:rPr>
                <w:rFonts w:ascii="Arial" w:hAnsi="Arial" w:cs="Arial"/>
                <w:b/>
              </w:rPr>
              <w:t>pin</w:t>
            </w:r>
          </w:p>
        </w:tc>
        <w:tc>
          <w:tcPr>
            <w:tcW w:w="4981" w:type="dxa"/>
            <w:vAlign w:val="top"/>
          </w:tcPr>
          <w:p w14:paraId="65885165">
            <w:pPr>
              <w:pageBreakBefore w:val="0"/>
              <w:kinsoku/>
              <w:wordWrap/>
              <w:overflowPunct/>
              <w:topLinePunct w:val="0"/>
              <w:autoSpaceDE/>
              <w:autoSpaceDN/>
              <w:bidi w:val="0"/>
              <w:adjustRightInd/>
              <w:snapToGrid/>
              <w:spacing w:line="0" w:lineRule="atLeast"/>
              <w:rPr>
                <w:rFonts w:ascii="Arial" w:hAnsi="Arial" w:eastAsia="宋体" w:cs="Arial"/>
                <w:b/>
                <w:kern w:val="2"/>
                <w:sz w:val="21"/>
                <w:szCs w:val="24"/>
                <w:lang w:val="en-US" w:eastAsia="zh-CN" w:bidi="ar-SA"/>
              </w:rPr>
            </w:pPr>
            <w:r>
              <w:rPr>
                <w:rFonts w:ascii="Arial" w:hAnsi="Arial" w:cs="Arial"/>
              </w:rPr>
              <w:t>definition</w:t>
            </w:r>
          </w:p>
        </w:tc>
      </w:tr>
      <w:tr w14:paraId="43CBA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981" w:type="dxa"/>
            <w:vAlign w:val="top"/>
          </w:tcPr>
          <w:p w14:paraId="34E649B6">
            <w:pPr>
              <w:pageBreakBefore w:val="0"/>
              <w:kinsoku/>
              <w:wordWrap/>
              <w:overflowPunct/>
              <w:topLinePunct w:val="0"/>
              <w:autoSpaceDE/>
              <w:autoSpaceDN/>
              <w:bidi w:val="0"/>
              <w:adjustRightInd/>
              <w:snapToGrid/>
              <w:spacing w:line="0" w:lineRule="atLeast"/>
              <w:rPr>
                <w:rFonts w:ascii="Arial" w:hAnsi="Arial" w:eastAsia="宋体" w:cs="Arial"/>
                <w:kern w:val="2"/>
                <w:sz w:val="21"/>
                <w:szCs w:val="24"/>
                <w:lang w:val="en-US" w:eastAsia="zh-CN" w:bidi="ar-SA"/>
              </w:rPr>
            </w:pPr>
            <w:r>
              <w:rPr>
                <w:rFonts w:ascii="Arial" w:hAnsi="Arial" w:cs="Arial"/>
              </w:rPr>
              <w:t>1</w:t>
            </w:r>
          </w:p>
        </w:tc>
        <w:tc>
          <w:tcPr>
            <w:tcW w:w="4981" w:type="dxa"/>
            <w:vAlign w:val="top"/>
          </w:tcPr>
          <w:p w14:paraId="63AF08C5">
            <w:pPr>
              <w:pageBreakBefore w:val="0"/>
              <w:kinsoku/>
              <w:wordWrap/>
              <w:overflowPunct/>
              <w:topLinePunct w:val="0"/>
              <w:autoSpaceDE/>
              <w:autoSpaceDN/>
              <w:bidi w:val="0"/>
              <w:adjustRightInd/>
              <w:snapToGrid/>
              <w:spacing w:line="0" w:lineRule="atLeast"/>
              <w:rPr>
                <w:rFonts w:ascii="Arial" w:hAnsi="Arial" w:eastAsia="宋体" w:cs="Arial"/>
                <w:kern w:val="2"/>
                <w:sz w:val="21"/>
                <w:szCs w:val="24"/>
                <w:lang w:val="en-US" w:eastAsia="zh-CN" w:bidi="ar-SA"/>
              </w:rPr>
            </w:pPr>
            <w:r>
              <w:rPr>
                <w:rFonts w:ascii="Arial" w:hAnsi="Arial" w:cs="Arial"/>
              </w:rPr>
              <w:t>+12V</w:t>
            </w:r>
          </w:p>
        </w:tc>
      </w:tr>
      <w:tr w14:paraId="6DAAF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4981" w:type="dxa"/>
            <w:vAlign w:val="top"/>
          </w:tcPr>
          <w:p w14:paraId="6BB609A1">
            <w:pPr>
              <w:pageBreakBefore w:val="0"/>
              <w:kinsoku/>
              <w:wordWrap/>
              <w:overflowPunct/>
              <w:topLinePunct w:val="0"/>
              <w:autoSpaceDE/>
              <w:autoSpaceDN/>
              <w:bidi w:val="0"/>
              <w:adjustRightInd/>
              <w:snapToGrid/>
              <w:spacing w:line="0" w:lineRule="atLeast"/>
              <w:rPr>
                <w:rFonts w:ascii="Arial" w:hAnsi="Arial" w:eastAsia="宋体" w:cs="Arial"/>
                <w:kern w:val="2"/>
                <w:sz w:val="21"/>
                <w:szCs w:val="24"/>
                <w:lang w:val="en-US" w:eastAsia="zh-CN" w:bidi="ar-SA"/>
              </w:rPr>
            </w:pPr>
            <w:r>
              <w:rPr>
                <w:rFonts w:ascii="Arial" w:hAnsi="Arial" w:cs="Arial"/>
              </w:rPr>
              <w:t>2</w:t>
            </w:r>
          </w:p>
        </w:tc>
        <w:tc>
          <w:tcPr>
            <w:tcW w:w="4981" w:type="dxa"/>
            <w:vAlign w:val="top"/>
          </w:tcPr>
          <w:p w14:paraId="26218590">
            <w:pPr>
              <w:pageBreakBefore w:val="0"/>
              <w:kinsoku/>
              <w:wordWrap/>
              <w:overflowPunct/>
              <w:topLinePunct w:val="0"/>
              <w:autoSpaceDE/>
              <w:autoSpaceDN/>
              <w:bidi w:val="0"/>
              <w:adjustRightInd/>
              <w:snapToGrid/>
              <w:spacing w:line="0" w:lineRule="atLeast"/>
              <w:rPr>
                <w:rFonts w:ascii="Arial" w:hAnsi="Arial" w:eastAsia="宋体" w:cs="Arial"/>
                <w:kern w:val="2"/>
                <w:sz w:val="21"/>
                <w:szCs w:val="24"/>
                <w:lang w:val="en-US" w:eastAsia="zh-CN" w:bidi="ar-SA"/>
              </w:rPr>
            </w:pPr>
            <w:r>
              <w:rPr>
                <w:rFonts w:ascii="Arial" w:hAnsi="Arial" w:cs="Arial"/>
              </w:rPr>
              <w:t>GND</w:t>
            </w:r>
          </w:p>
        </w:tc>
      </w:tr>
      <w:tr w14:paraId="3E0E64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trPr>
        <w:tc>
          <w:tcPr>
            <w:tcW w:w="4981" w:type="dxa"/>
            <w:vAlign w:val="top"/>
          </w:tcPr>
          <w:p w14:paraId="21F999F0">
            <w:pPr>
              <w:pageBreakBefore w:val="0"/>
              <w:kinsoku/>
              <w:wordWrap/>
              <w:overflowPunct/>
              <w:topLinePunct w:val="0"/>
              <w:autoSpaceDE/>
              <w:autoSpaceDN/>
              <w:bidi w:val="0"/>
              <w:adjustRightInd/>
              <w:snapToGrid/>
              <w:spacing w:line="0" w:lineRule="atLeast"/>
              <w:rPr>
                <w:rFonts w:ascii="Arial" w:hAnsi="Arial" w:eastAsia="宋体" w:cs="Arial"/>
                <w:kern w:val="2"/>
                <w:sz w:val="21"/>
                <w:szCs w:val="24"/>
                <w:lang w:val="en-US" w:eastAsia="zh-CN" w:bidi="ar-SA"/>
              </w:rPr>
            </w:pPr>
            <w:r>
              <w:rPr>
                <w:rFonts w:ascii="Arial" w:hAnsi="Arial" w:cs="Arial"/>
              </w:rPr>
              <w:t>3</w:t>
            </w:r>
          </w:p>
        </w:tc>
        <w:tc>
          <w:tcPr>
            <w:tcW w:w="4981" w:type="dxa"/>
            <w:vAlign w:val="top"/>
          </w:tcPr>
          <w:p w14:paraId="7B935318">
            <w:pPr>
              <w:pageBreakBefore w:val="0"/>
              <w:kinsoku/>
              <w:wordWrap/>
              <w:overflowPunct/>
              <w:topLinePunct w:val="0"/>
              <w:autoSpaceDE/>
              <w:autoSpaceDN/>
              <w:bidi w:val="0"/>
              <w:adjustRightInd/>
              <w:snapToGrid/>
              <w:spacing w:line="0" w:lineRule="atLeast"/>
              <w:rPr>
                <w:rFonts w:ascii="Arial" w:hAnsi="Arial" w:eastAsia="宋体" w:cs="Arial"/>
                <w:kern w:val="2"/>
                <w:sz w:val="21"/>
                <w:szCs w:val="24"/>
                <w:lang w:val="en-US" w:eastAsia="zh-CN" w:bidi="ar-SA"/>
              </w:rPr>
            </w:pPr>
            <w:r>
              <w:rPr>
                <w:rFonts w:ascii="Arial" w:hAnsi="Arial" w:cs="Arial"/>
              </w:rPr>
              <w:t>Audio Signal</w:t>
            </w:r>
          </w:p>
        </w:tc>
      </w:tr>
      <w:tr w14:paraId="174A49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4981" w:type="dxa"/>
            <w:vAlign w:val="top"/>
          </w:tcPr>
          <w:p w14:paraId="3B9B6720">
            <w:pPr>
              <w:pageBreakBefore w:val="0"/>
              <w:kinsoku/>
              <w:wordWrap/>
              <w:overflowPunct/>
              <w:topLinePunct w:val="0"/>
              <w:autoSpaceDE/>
              <w:autoSpaceDN/>
              <w:bidi w:val="0"/>
              <w:adjustRightInd/>
              <w:snapToGrid/>
              <w:spacing w:line="0" w:lineRule="atLeast"/>
              <w:rPr>
                <w:rFonts w:ascii="Arial" w:hAnsi="Arial" w:eastAsia="宋体" w:cs="Arial"/>
                <w:kern w:val="2"/>
                <w:sz w:val="21"/>
                <w:szCs w:val="24"/>
                <w:lang w:val="en-US" w:eastAsia="zh-CN" w:bidi="ar-SA"/>
              </w:rPr>
            </w:pPr>
            <w:r>
              <w:rPr>
                <w:rFonts w:ascii="Arial" w:hAnsi="Arial" w:cs="Arial"/>
              </w:rPr>
              <w:t>4</w:t>
            </w:r>
          </w:p>
        </w:tc>
        <w:tc>
          <w:tcPr>
            <w:tcW w:w="4981" w:type="dxa"/>
            <w:vAlign w:val="top"/>
          </w:tcPr>
          <w:p w14:paraId="0285822D">
            <w:pPr>
              <w:pageBreakBefore w:val="0"/>
              <w:kinsoku/>
              <w:wordWrap/>
              <w:overflowPunct/>
              <w:topLinePunct w:val="0"/>
              <w:autoSpaceDE/>
              <w:autoSpaceDN/>
              <w:bidi w:val="0"/>
              <w:adjustRightInd/>
              <w:snapToGrid/>
              <w:spacing w:line="0" w:lineRule="atLeast"/>
              <w:rPr>
                <w:rFonts w:ascii="Arial" w:hAnsi="Arial" w:eastAsia="宋体" w:cs="Arial"/>
                <w:kern w:val="2"/>
                <w:sz w:val="21"/>
                <w:szCs w:val="24"/>
                <w:lang w:val="en-US" w:eastAsia="zh-CN" w:bidi="ar-SA"/>
              </w:rPr>
            </w:pPr>
            <w:r>
              <w:rPr>
                <w:rFonts w:ascii="Arial" w:hAnsi="Arial" w:cs="Arial"/>
              </w:rPr>
              <w:t>Video Signal</w:t>
            </w:r>
          </w:p>
        </w:tc>
      </w:tr>
    </w:tbl>
    <w:p w14:paraId="30E0C907">
      <w:pPr>
        <w:pageBreakBefore w:val="0"/>
        <w:kinsoku/>
        <w:wordWrap/>
        <w:overflowPunct/>
        <w:topLinePunct w:val="0"/>
        <w:autoSpaceDE/>
        <w:autoSpaceDN/>
        <w:bidi w:val="0"/>
        <w:adjustRightInd/>
        <w:snapToGrid/>
        <w:spacing w:line="0" w:lineRule="atLeast"/>
        <w:rPr>
          <w:rFonts w:hint="eastAsia" w:ascii="Arial" w:hAnsi="Arial" w:cs="Arial"/>
        </w:rPr>
      </w:pPr>
    </w:p>
    <w:p w14:paraId="27D5BF11">
      <w:pPr>
        <w:pageBreakBefore w:val="0"/>
        <w:kinsoku/>
        <w:wordWrap/>
        <w:overflowPunct/>
        <w:topLinePunct w:val="0"/>
        <w:autoSpaceDE/>
        <w:autoSpaceDN/>
        <w:bidi w:val="0"/>
        <w:adjustRightInd/>
        <w:snapToGrid/>
        <w:spacing w:line="0" w:lineRule="atLeast"/>
        <w:rPr>
          <w:rFonts w:hint="eastAsia" w:ascii="Arial" w:hAnsi="Arial" w:cs="Arial"/>
        </w:rPr>
      </w:pPr>
      <w:r>
        <w:rPr>
          <w:rFonts w:hint="eastAsia" w:ascii="Arial" w:hAnsi="Arial" w:cs="Arial"/>
        </w:rPr>
        <w:t>The detailed definition of AV output aviation head is as follows:</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81"/>
        <w:gridCol w:w="4981"/>
      </w:tblGrid>
      <w:tr w14:paraId="34E00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trPr>
        <w:tc>
          <w:tcPr>
            <w:tcW w:w="9962" w:type="dxa"/>
            <w:gridSpan w:val="2"/>
          </w:tcPr>
          <w:p w14:paraId="5C4297AE">
            <w:pPr>
              <w:pageBreakBefore w:val="0"/>
              <w:kinsoku/>
              <w:wordWrap/>
              <w:overflowPunct/>
              <w:topLinePunct w:val="0"/>
              <w:autoSpaceDE/>
              <w:autoSpaceDN/>
              <w:bidi w:val="0"/>
              <w:adjustRightInd/>
              <w:snapToGrid/>
              <w:spacing w:line="0" w:lineRule="atLeast"/>
              <w:jc w:val="center"/>
              <w:rPr>
                <w:rFonts w:ascii="Arial" w:hAnsi="Arial" w:cs="Arial"/>
                <w:vertAlign w:val="baseline"/>
              </w:rPr>
            </w:pPr>
            <w:r>
              <w:rPr>
                <w:rFonts w:hint="eastAsia" w:ascii="Arial" w:hAnsi="Arial" w:cs="Arial"/>
                <w:b/>
                <w:lang w:val="en-US" w:eastAsia="zh-CN"/>
              </w:rPr>
              <w:t>7</w:t>
            </w:r>
            <w:r>
              <w:rPr>
                <w:rFonts w:ascii="Arial" w:hAnsi="Arial" w:cs="Arial"/>
                <w:b/>
              </w:rPr>
              <w:t>pin aviation port pin definition</w:t>
            </w:r>
          </w:p>
        </w:tc>
      </w:tr>
      <w:tr w14:paraId="0724A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4981" w:type="dxa"/>
            <w:vAlign w:val="top"/>
          </w:tcPr>
          <w:p w14:paraId="3EE3CFCC">
            <w:pPr>
              <w:pageBreakBefore w:val="0"/>
              <w:kinsoku/>
              <w:wordWrap/>
              <w:overflowPunct/>
              <w:topLinePunct w:val="0"/>
              <w:autoSpaceDE/>
              <w:autoSpaceDN/>
              <w:bidi w:val="0"/>
              <w:adjustRightInd/>
              <w:snapToGrid/>
              <w:spacing w:line="0" w:lineRule="atLeast"/>
              <w:rPr>
                <w:rFonts w:ascii="Arial" w:hAnsi="Arial" w:eastAsia="宋体" w:cs="Arial"/>
                <w:b/>
                <w:kern w:val="2"/>
                <w:sz w:val="21"/>
                <w:szCs w:val="24"/>
                <w:lang w:val="en-US" w:eastAsia="zh-CN" w:bidi="ar-SA"/>
              </w:rPr>
            </w:pPr>
            <w:r>
              <w:rPr>
                <w:rFonts w:ascii="Arial" w:hAnsi="Arial" w:cs="Arial"/>
                <w:b/>
              </w:rPr>
              <w:t>pin</w:t>
            </w:r>
          </w:p>
        </w:tc>
        <w:tc>
          <w:tcPr>
            <w:tcW w:w="4981" w:type="dxa"/>
            <w:vAlign w:val="top"/>
          </w:tcPr>
          <w:p w14:paraId="24D92B87">
            <w:pPr>
              <w:pageBreakBefore w:val="0"/>
              <w:kinsoku/>
              <w:wordWrap/>
              <w:overflowPunct/>
              <w:topLinePunct w:val="0"/>
              <w:autoSpaceDE/>
              <w:autoSpaceDN/>
              <w:bidi w:val="0"/>
              <w:adjustRightInd/>
              <w:snapToGrid/>
              <w:spacing w:line="0" w:lineRule="atLeast"/>
              <w:rPr>
                <w:rFonts w:ascii="Arial" w:hAnsi="Arial" w:eastAsia="宋体" w:cs="Arial"/>
                <w:b/>
                <w:kern w:val="2"/>
                <w:sz w:val="21"/>
                <w:szCs w:val="24"/>
                <w:lang w:val="en-US" w:eastAsia="zh-CN" w:bidi="ar-SA"/>
              </w:rPr>
            </w:pPr>
            <w:r>
              <w:rPr>
                <w:rFonts w:ascii="Arial" w:hAnsi="Arial" w:cs="Arial"/>
              </w:rPr>
              <w:t>definition</w:t>
            </w:r>
          </w:p>
        </w:tc>
      </w:tr>
      <w:tr w14:paraId="54F9CB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4981" w:type="dxa"/>
            <w:vAlign w:val="top"/>
          </w:tcPr>
          <w:p w14:paraId="04A1A4F4">
            <w:pPr>
              <w:pageBreakBefore w:val="0"/>
              <w:kinsoku/>
              <w:wordWrap/>
              <w:overflowPunct/>
              <w:topLinePunct w:val="0"/>
              <w:autoSpaceDE/>
              <w:autoSpaceDN/>
              <w:bidi w:val="0"/>
              <w:adjustRightInd/>
              <w:snapToGrid/>
              <w:spacing w:line="0" w:lineRule="atLeast"/>
              <w:rPr>
                <w:rFonts w:ascii="Arial" w:hAnsi="Arial" w:eastAsia="宋体" w:cs="Arial"/>
                <w:kern w:val="2"/>
                <w:sz w:val="21"/>
                <w:szCs w:val="24"/>
                <w:lang w:val="en-US" w:eastAsia="zh-CN" w:bidi="ar-SA"/>
              </w:rPr>
            </w:pPr>
            <w:r>
              <w:rPr>
                <w:rFonts w:ascii="Arial" w:hAnsi="Arial" w:cs="Arial"/>
              </w:rPr>
              <w:t>1</w:t>
            </w:r>
          </w:p>
        </w:tc>
        <w:tc>
          <w:tcPr>
            <w:tcW w:w="4981" w:type="dxa"/>
            <w:vAlign w:val="top"/>
          </w:tcPr>
          <w:p w14:paraId="200268F0">
            <w:pPr>
              <w:pageBreakBefore w:val="0"/>
              <w:kinsoku/>
              <w:wordWrap/>
              <w:overflowPunct/>
              <w:topLinePunct w:val="0"/>
              <w:autoSpaceDE/>
              <w:autoSpaceDN/>
              <w:bidi w:val="0"/>
              <w:adjustRightInd/>
              <w:snapToGrid/>
              <w:spacing w:line="0" w:lineRule="atLeast"/>
              <w:rPr>
                <w:rFonts w:hint="default" w:ascii="Times New Roman" w:hAnsi="Times New Roman" w:eastAsia="宋体" w:cs="Times New Roman"/>
                <w:kern w:val="2"/>
                <w:sz w:val="21"/>
                <w:szCs w:val="24"/>
                <w:lang w:val="en-US" w:eastAsia="zh-CN" w:bidi="ar-SA"/>
              </w:rPr>
            </w:pPr>
            <w:r>
              <w:rPr>
                <w:rFonts w:hint="eastAsia"/>
              </w:rPr>
              <w:t>RS232</w:t>
            </w:r>
            <w:r>
              <w:rPr>
                <w:rFonts w:hint="eastAsia"/>
                <w:lang w:val="en-US" w:eastAsia="zh-CN"/>
              </w:rPr>
              <w:t xml:space="preserve"> RX</w:t>
            </w:r>
          </w:p>
        </w:tc>
      </w:tr>
      <w:tr w14:paraId="74758B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981" w:type="dxa"/>
            <w:vAlign w:val="top"/>
          </w:tcPr>
          <w:p w14:paraId="5CF2E9C5">
            <w:pPr>
              <w:pageBreakBefore w:val="0"/>
              <w:kinsoku/>
              <w:wordWrap/>
              <w:overflowPunct/>
              <w:topLinePunct w:val="0"/>
              <w:autoSpaceDE/>
              <w:autoSpaceDN/>
              <w:bidi w:val="0"/>
              <w:adjustRightInd/>
              <w:snapToGrid/>
              <w:spacing w:line="0" w:lineRule="atLeast"/>
              <w:rPr>
                <w:rFonts w:ascii="Arial" w:hAnsi="Arial" w:eastAsia="宋体" w:cs="Arial"/>
                <w:kern w:val="2"/>
                <w:sz w:val="21"/>
                <w:szCs w:val="24"/>
                <w:lang w:val="en-US" w:eastAsia="zh-CN" w:bidi="ar-SA"/>
              </w:rPr>
            </w:pPr>
            <w:r>
              <w:rPr>
                <w:rFonts w:ascii="Arial" w:hAnsi="Arial" w:cs="Arial"/>
              </w:rPr>
              <w:t>2</w:t>
            </w:r>
          </w:p>
        </w:tc>
        <w:tc>
          <w:tcPr>
            <w:tcW w:w="4981" w:type="dxa"/>
            <w:vAlign w:val="top"/>
          </w:tcPr>
          <w:p w14:paraId="26C4CFF1">
            <w:pPr>
              <w:pageBreakBefore w:val="0"/>
              <w:kinsoku/>
              <w:wordWrap/>
              <w:overflowPunct/>
              <w:topLinePunct w:val="0"/>
              <w:autoSpaceDE/>
              <w:autoSpaceDN/>
              <w:bidi w:val="0"/>
              <w:adjustRightInd/>
              <w:snapToGrid/>
              <w:spacing w:line="0" w:lineRule="atLeast"/>
              <w:rPr>
                <w:rFonts w:hint="default" w:ascii="Times New Roman" w:hAnsi="Times New Roman" w:eastAsia="宋体" w:cs="Times New Roman"/>
                <w:kern w:val="2"/>
                <w:sz w:val="21"/>
                <w:szCs w:val="24"/>
                <w:lang w:val="en-US" w:eastAsia="zh-CN" w:bidi="ar-SA"/>
              </w:rPr>
            </w:pPr>
            <w:r>
              <w:rPr>
                <w:rFonts w:hint="eastAsia"/>
                <w:lang w:val="en-US" w:eastAsia="zh-CN"/>
              </w:rPr>
              <w:t>Audio Output</w:t>
            </w:r>
          </w:p>
        </w:tc>
      </w:tr>
      <w:tr w14:paraId="57E303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4981" w:type="dxa"/>
            <w:vAlign w:val="top"/>
          </w:tcPr>
          <w:p w14:paraId="2B8C5C7B">
            <w:pPr>
              <w:pageBreakBefore w:val="0"/>
              <w:kinsoku/>
              <w:wordWrap/>
              <w:overflowPunct/>
              <w:topLinePunct w:val="0"/>
              <w:autoSpaceDE/>
              <w:autoSpaceDN/>
              <w:bidi w:val="0"/>
              <w:adjustRightInd/>
              <w:snapToGrid/>
              <w:spacing w:line="0" w:lineRule="atLeast"/>
              <w:rPr>
                <w:rFonts w:ascii="Arial" w:hAnsi="Arial" w:eastAsia="宋体" w:cs="Arial"/>
                <w:kern w:val="2"/>
                <w:sz w:val="21"/>
                <w:szCs w:val="24"/>
                <w:lang w:val="en-US" w:eastAsia="zh-CN" w:bidi="ar-SA"/>
              </w:rPr>
            </w:pPr>
            <w:r>
              <w:rPr>
                <w:rFonts w:ascii="Arial" w:hAnsi="Arial" w:cs="Arial"/>
              </w:rPr>
              <w:t>3</w:t>
            </w:r>
          </w:p>
        </w:tc>
        <w:tc>
          <w:tcPr>
            <w:tcW w:w="4981" w:type="dxa"/>
            <w:vAlign w:val="top"/>
          </w:tcPr>
          <w:p w14:paraId="7DEEE2C1">
            <w:pPr>
              <w:pageBreakBefore w:val="0"/>
              <w:kinsoku/>
              <w:wordWrap/>
              <w:overflowPunct/>
              <w:topLinePunct w:val="0"/>
              <w:autoSpaceDE/>
              <w:autoSpaceDN/>
              <w:bidi w:val="0"/>
              <w:adjustRightInd/>
              <w:snapToGrid/>
              <w:spacing w:line="0" w:lineRule="atLeast"/>
              <w:rPr>
                <w:rFonts w:hint="default" w:ascii="Times New Roman" w:hAnsi="Times New Roman" w:eastAsia="宋体" w:cs="Times New Roman"/>
                <w:kern w:val="2"/>
                <w:sz w:val="21"/>
                <w:szCs w:val="24"/>
                <w:lang w:val="en-US" w:eastAsia="zh-CN" w:bidi="ar-SA"/>
              </w:rPr>
            </w:pPr>
            <w:r>
              <w:rPr>
                <w:rFonts w:hint="eastAsia"/>
                <w:lang w:val="en-US" w:eastAsia="zh-CN"/>
              </w:rPr>
              <w:t>CVBS Output</w:t>
            </w:r>
          </w:p>
        </w:tc>
      </w:tr>
      <w:tr w14:paraId="28043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4981" w:type="dxa"/>
            <w:vAlign w:val="top"/>
          </w:tcPr>
          <w:p w14:paraId="46DDB5D2">
            <w:pPr>
              <w:pageBreakBefore w:val="0"/>
              <w:kinsoku/>
              <w:wordWrap/>
              <w:overflowPunct/>
              <w:topLinePunct w:val="0"/>
              <w:autoSpaceDE/>
              <w:autoSpaceDN/>
              <w:bidi w:val="0"/>
              <w:adjustRightInd/>
              <w:snapToGrid/>
              <w:spacing w:line="0" w:lineRule="atLeast"/>
              <w:rPr>
                <w:rFonts w:ascii="Arial" w:hAnsi="Arial" w:eastAsia="宋体" w:cs="Arial"/>
                <w:kern w:val="2"/>
                <w:sz w:val="21"/>
                <w:szCs w:val="24"/>
                <w:lang w:val="en-US" w:eastAsia="zh-CN" w:bidi="ar-SA"/>
              </w:rPr>
            </w:pPr>
            <w:r>
              <w:rPr>
                <w:rFonts w:ascii="Arial" w:hAnsi="Arial" w:cs="Arial"/>
              </w:rPr>
              <w:t>4</w:t>
            </w:r>
          </w:p>
        </w:tc>
        <w:tc>
          <w:tcPr>
            <w:tcW w:w="4981" w:type="dxa"/>
            <w:vAlign w:val="top"/>
          </w:tcPr>
          <w:p w14:paraId="61A1EBDB">
            <w:pPr>
              <w:pageBreakBefore w:val="0"/>
              <w:kinsoku/>
              <w:wordWrap/>
              <w:overflowPunct/>
              <w:topLinePunct w:val="0"/>
              <w:autoSpaceDE/>
              <w:autoSpaceDN/>
              <w:bidi w:val="0"/>
              <w:adjustRightInd/>
              <w:snapToGrid/>
              <w:spacing w:line="0" w:lineRule="atLeast"/>
              <w:rPr>
                <w:rFonts w:hint="eastAsia" w:ascii="Times New Roman" w:hAnsi="Times New Roman" w:eastAsia="宋体" w:cs="Times New Roman"/>
                <w:kern w:val="2"/>
                <w:sz w:val="21"/>
                <w:szCs w:val="24"/>
                <w:lang w:val="en-US" w:eastAsia="zh-CN" w:bidi="ar-SA"/>
              </w:rPr>
            </w:pPr>
            <w:r>
              <w:rPr>
                <w:rFonts w:hint="eastAsia"/>
              </w:rPr>
              <w:t>RS232</w:t>
            </w:r>
            <w:r>
              <w:rPr>
                <w:rFonts w:hint="eastAsia"/>
                <w:lang w:val="en-US" w:eastAsia="zh-CN"/>
              </w:rPr>
              <w:t xml:space="preserve"> TX</w:t>
            </w:r>
          </w:p>
        </w:tc>
      </w:tr>
      <w:tr w14:paraId="1998D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trPr>
        <w:tc>
          <w:tcPr>
            <w:tcW w:w="4981" w:type="dxa"/>
            <w:vAlign w:val="top"/>
          </w:tcPr>
          <w:p w14:paraId="5A95E79A">
            <w:pPr>
              <w:pageBreakBefore w:val="0"/>
              <w:kinsoku/>
              <w:wordWrap/>
              <w:overflowPunct/>
              <w:topLinePunct w:val="0"/>
              <w:autoSpaceDE/>
              <w:autoSpaceDN/>
              <w:bidi w:val="0"/>
              <w:adjustRightInd/>
              <w:snapToGrid/>
              <w:spacing w:line="0" w:lineRule="atLeast"/>
              <w:rPr>
                <w:rFonts w:hint="eastAsia" w:ascii="Arial" w:hAnsi="Arial" w:eastAsia="宋体" w:cs="Arial"/>
                <w:lang w:val="en-US" w:eastAsia="zh-CN"/>
              </w:rPr>
            </w:pPr>
            <w:r>
              <w:rPr>
                <w:rFonts w:hint="eastAsia" w:ascii="Arial" w:hAnsi="Arial" w:cs="Arial"/>
                <w:lang w:val="en-US" w:eastAsia="zh-CN"/>
              </w:rPr>
              <w:t>5</w:t>
            </w:r>
          </w:p>
        </w:tc>
        <w:tc>
          <w:tcPr>
            <w:tcW w:w="4981" w:type="dxa"/>
            <w:vAlign w:val="top"/>
          </w:tcPr>
          <w:p w14:paraId="68EC4AC5">
            <w:pPr>
              <w:pageBreakBefore w:val="0"/>
              <w:kinsoku/>
              <w:wordWrap/>
              <w:overflowPunct/>
              <w:topLinePunct w:val="0"/>
              <w:autoSpaceDE/>
              <w:autoSpaceDN/>
              <w:bidi w:val="0"/>
              <w:adjustRightInd/>
              <w:snapToGrid/>
              <w:spacing w:line="0" w:lineRule="atLeast"/>
              <w:rPr>
                <w:rFonts w:hint="eastAsia" w:ascii="Times New Roman" w:hAnsi="Times New Roman" w:eastAsia="宋体" w:cs="Times New Roman"/>
                <w:kern w:val="2"/>
                <w:sz w:val="21"/>
                <w:szCs w:val="24"/>
                <w:lang w:val="en-US" w:eastAsia="zh-CN" w:bidi="ar-SA"/>
              </w:rPr>
            </w:pPr>
            <w:r>
              <w:rPr>
                <w:rFonts w:hint="eastAsia"/>
                <w:lang w:val="en-US" w:eastAsia="zh-CN"/>
              </w:rPr>
              <w:t>+</w:t>
            </w:r>
            <w:r>
              <w:rPr>
                <w:rFonts w:hint="eastAsia"/>
              </w:rPr>
              <w:t>5V</w:t>
            </w:r>
          </w:p>
        </w:tc>
      </w:tr>
      <w:tr w14:paraId="397748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4981" w:type="dxa"/>
            <w:vAlign w:val="top"/>
          </w:tcPr>
          <w:p w14:paraId="3685E9EF">
            <w:pPr>
              <w:pageBreakBefore w:val="0"/>
              <w:kinsoku/>
              <w:wordWrap/>
              <w:overflowPunct/>
              <w:topLinePunct w:val="0"/>
              <w:autoSpaceDE/>
              <w:autoSpaceDN/>
              <w:bidi w:val="0"/>
              <w:adjustRightInd/>
              <w:snapToGrid/>
              <w:spacing w:line="0" w:lineRule="atLeast"/>
              <w:rPr>
                <w:rFonts w:hint="default" w:ascii="Arial" w:hAnsi="Arial" w:cs="Arial"/>
                <w:lang w:val="en-US" w:eastAsia="zh-CN"/>
              </w:rPr>
            </w:pPr>
            <w:r>
              <w:rPr>
                <w:rFonts w:hint="eastAsia" w:ascii="Arial" w:hAnsi="Arial" w:cs="Arial"/>
                <w:lang w:val="en-US" w:eastAsia="zh-CN"/>
              </w:rPr>
              <w:t>6</w:t>
            </w:r>
          </w:p>
        </w:tc>
        <w:tc>
          <w:tcPr>
            <w:tcW w:w="4981" w:type="dxa"/>
            <w:vAlign w:val="top"/>
          </w:tcPr>
          <w:p w14:paraId="6BE0A797">
            <w:pPr>
              <w:pageBreakBefore w:val="0"/>
              <w:kinsoku/>
              <w:wordWrap/>
              <w:overflowPunct/>
              <w:topLinePunct w:val="0"/>
              <w:autoSpaceDE/>
              <w:autoSpaceDN/>
              <w:bidi w:val="0"/>
              <w:adjustRightInd/>
              <w:snapToGrid/>
              <w:spacing w:line="0" w:lineRule="atLeast"/>
              <w:rPr>
                <w:rFonts w:hint="default" w:ascii="Times New Roman" w:hAnsi="Times New Roman" w:eastAsia="宋体" w:cs="Times New Roman"/>
                <w:kern w:val="2"/>
                <w:sz w:val="21"/>
                <w:szCs w:val="24"/>
                <w:lang w:val="en-US" w:eastAsia="zh-CN" w:bidi="ar-SA"/>
              </w:rPr>
            </w:pPr>
            <w:r>
              <w:rPr>
                <w:rFonts w:hint="eastAsia"/>
                <w:lang w:val="en-US" w:eastAsia="zh-CN"/>
              </w:rPr>
              <w:t>+</w:t>
            </w:r>
            <w:r>
              <w:rPr>
                <w:rFonts w:hint="eastAsia"/>
              </w:rPr>
              <w:t>12V</w:t>
            </w:r>
          </w:p>
        </w:tc>
      </w:tr>
      <w:tr w14:paraId="7A16A4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4981" w:type="dxa"/>
            <w:vAlign w:val="top"/>
          </w:tcPr>
          <w:p w14:paraId="1B716E0B">
            <w:pPr>
              <w:pageBreakBefore w:val="0"/>
              <w:kinsoku/>
              <w:wordWrap/>
              <w:overflowPunct/>
              <w:topLinePunct w:val="0"/>
              <w:autoSpaceDE/>
              <w:autoSpaceDN/>
              <w:bidi w:val="0"/>
              <w:adjustRightInd/>
              <w:snapToGrid/>
              <w:spacing w:line="0" w:lineRule="atLeast"/>
              <w:rPr>
                <w:rFonts w:hint="default" w:ascii="Arial" w:hAnsi="Arial" w:cs="Arial"/>
                <w:lang w:val="en-US" w:eastAsia="zh-CN"/>
              </w:rPr>
            </w:pPr>
            <w:r>
              <w:rPr>
                <w:rFonts w:hint="eastAsia" w:ascii="Arial" w:hAnsi="Arial" w:cs="Arial"/>
                <w:lang w:val="en-US" w:eastAsia="zh-CN"/>
              </w:rPr>
              <w:t>7</w:t>
            </w:r>
          </w:p>
        </w:tc>
        <w:tc>
          <w:tcPr>
            <w:tcW w:w="4981" w:type="dxa"/>
            <w:vAlign w:val="top"/>
          </w:tcPr>
          <w:p w14:paraId="0BCA8E68">
            <w:pPr>
              <w:pageBreakBefore w:val="0"/>
              <w:kinsoku/>
              <w:wordWrap/>
              <w:overflowPunct/>
              <w:topLinePunct w:val="0"/>
              <w:autoSpaceDE/>
              <w:autoSpaceDN/>
              <w:bidi w:val="0"/>
              <w:adjustRightInd/>
              <w:snapToGrid/>
              <w:spacing w:line="0" w:lineRule="atLeast"/>
              <w:rPr>
                <w:rFonts w:hint="eastAsia" w:ascii="Times New Roman" w:hAnsi="Times New Roman" w:eastAsia="宋体" w:cs="Times New Roman"/>
                <w:kern w:val="2"/>
                <w:sz w:val="21"/>
                <w:szCs w:val="24"/>
                <w:lang w:val="en-US" w:eastAsia="zh-CN" w:bidi="ar-SA"/>
              </w:rPr>
            </w:pPr>
            <w:r>
              <w:rPr>
                <w:rFonts w:hint="eastAsia" w:cs="Times New Roman"/>
                <w:kern w:val="2"/>
                <w:sz w:val="21"/>
                <w:szCs w:val="24"/>
                <w:lang w:val="en-US" w:eastAsia="zh-CN" w:bidi="ar-SA"/>
              </w:rPr>
              <w:t>GND</w:t>
            </w:r>
          </w:p>
        </w:tc>
      </w:tr>
    </w:tbl>
    <w:p w14:paraId="3A35F024">
      <w:pPr>
        <w:pageBreakBefore w:val="0"/>
        <w:kinsoku/>
        <w:wordWrap/>
        <w:overflowPunct/>
        <w:topLinePunct w:val="0"/>
        <w:autoSpaceDE/>
        <w:autoSpaceDN/>
        <w:bidi w:val="0"/>
        <w:adjustRightInd/>
        <w:snapToGrid/>
        <w:spacing w:line="0" w:lineRule="atLeast"/>
        <w:rPr>
          <w:rFonts w:hint="eastAsia" w:ascii="Arial" w:hAnsi="Arial" w:cs="Arial"/>
        </w:rPr>
      </w:pPr>
    </w:p>
    <w:p w14:paraId="1A1309DC">
      <w:pPr>
        <w:pageBreakBefore w:val="0"/>
        <w:kinsoku/>
        <w:wordWrap/>
        <w:overflowPunct/>
        <w:topLinePunct w:val="0"/>
        <w:autoSpaceDE/>
        <w:autoSpaceDN/>
        <w:bidi w:val="0"/>
        <w:adjustRightInd/>
        <w:snapToGrid/>
        <w:spacing w:line="0" w:lineRule="atLeast"/>
        <w:rPr>
          <w:rFonts w:hint="eastAsia" w:ascii="Arial" w:hAnsi="Arial" w:cs="Arial"/>
        </w:rPr>
      </w:pPr>
    </w:p>
    <w:p w14:paraId="5028B23B">
      <w:pPr>
        <w:pageBreakBefore w:val="0"/>
        <w:numPr>
          <w:ilvl w:val="0"/>
          <w:numId w:val="0"/>
        </w:numPr>
        <w:tabs>
          <w:tab w:val="left" w:pos="312"/>
        </w:tabs>
        <w:kinsoku/>
        <w:overflowPunct/>
        <w:topLinePunct w:val="0"/>
        <w:bidi w:val="0"/>
        <w:snapToGrid/>
        <w:spacing w:line="0" w:lineRule="atLeast"/>
        <w:textAlignment w:val="auto"/>
        <w:rPr>
          <w:sz w:val="21"/>
        </w:rPr>
      </w:pPr>
      <w:r>
        <w:rPr>
          <w:rFonts w:hint="eastAsia" w:ascii="Arial" w:hAnsi="Arial" w:cs="Arial"/>
          <w:lang w:val="en-US" w:eastAsia="zh-CN"/>
        </w:rPr>
        <w:t xml:space="preserve">OUXIANG INTERNATIONAL LIMITED     </w:t>
      </w:r>
      <w:r>
        <w:rPr>
          <w:rFonts w:hint="eastAsia" w:ascii="Arial" w:hAnsi="Arial" w:cs="Arial"/>
          <w:lang w:val="en-US" w:eastAsia="zh-CN"/>
        </w:rPr>
        <w:fldChar w:fldCharType="begin"/>
      </w:r>
      <w:r>
        <w:rPr>
          <w:rFonts w:hint="eastAsia" w:ascii="Arial" w:hAnsi="Arial" w:cs="Arial"/>
          <w:lang w:val="en-US" w:eastAsia="zh-CN"/>
        </w:rPr>
        <w:instrText xml:space="preserve"> HYPERLINK "http://www.oxiang.com.cn" </w:instrText>
      </w:r>
      <w:r>
        <w:rPr>
          <w:rFonts w:hint="eastAsia" w:ascii="Arial" w:hAnsi="Arial" w:cs="Arial"/>
          <w:lang w:val="en-US" w:eastAsia="zh-CN"/>
        </w:rPr>
        <w:fldChar w:fldCharType="separate"/>
      </w:r>
      <w:r>
        <w:rPr>
          <w:rStyle w:val="29"/>
          <w:rFonts w:hint="eastAsia" w:ascii="Arial" w:hAnsi="Arial" w:cs="Arial"/>
          <w:lang w:val="en-US" w:eastAsia="zh-CN"/>
        </w:rPr>
        <w:t>www.oxiang.com.cn</w:t>
      </w:r>
      <w:r>
        <w:rPr>
          <w:rFonts w:hint="eastAsia" w:ascii="Arial" w:hAnsi="Arial" w:cs="Arial"/>
          <w:lang w:val="en-US" w:eastAsia="zh-CN"/>
        </w:rPr>
        <w:fldChar w:fldCharType="end"/>
      </w:r>
      <w:r>
        <w:rPr>
          <w:rFonts w:hint="eastAsia" w:ascii="Arial" w:hAnsi="Arial" w:cs="Arial"/>
          <w:lang w:val="en-US" w:eastAsia="zh-CN"/>
        </w:rPr>
        <w:t xml:space="preserve">    0086-755-27043175</w:t>
      </w:r>
      <w:bookmarkStart w:id="121" w:name="_GoBack"/>
      <w:bookmarkEnd w:id="121"/>
    </w:p>
    <w:p w14:paraId="01B57261">
      <w:pPr>
        <w:pageBreakBefore w:val="0"/>
        <w:kinsoku/>
        <w:wordWrap/>
        <w:overflowPunct/>
        <w:topLinePunct w:val="0"/>
        <w:autoSpaceDE/>
        <w:autoSpaceDN/>
        <w:bidi w:val="0"/>
        <w:adjustRightInd/>
        <w:snapToGrid/>
        <w:spacing w:line="0" w:lineRule="atLeast"/>
        <w:rPr>
          <w:rFonts w:hint="eastAsia" w:ascii="Arial" w:hAnsi="Arial" w:cs="Arial"/>
        </w:rPr>
      </w:pPr>
    </w:p>
    <w:sectPr>
      <w:pgSz w:w="11906" w:h="16838"/>
      <w:pgMar w:top="1440" w:right="1080" w:bottom="1440" w:left="1080" w:header="851" w:footer="992"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42047B"/>
    <w:multiLevelType w:val="multilevel"/>
    <w:tmpl w:val="0842047B"/>
    <w:lvl w:ilvl="0" w:tentative="0">
      <w:start w:val="1"/>
      <w:numFmt w:val="decimalEnclosedCircle"/>
      <w:lvlText w:val="%1"/>
      <w:lvlJc w:val="left"/>
      <w:pPr>
        <w:ind w:left="360" w:hanging="360"/>
      </w:pPr>
      <w:rPr>
        <w:rFonts w:hint="default" w:ascii="微软雅黑" w:hAnsi="微软雅黑" w:eastAsia="微软雅黑" w:cs="微软雅黑"/>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2C5A2E25"/>
    <w:multiLevelType w:val="multilevel"/>
    <w:tmpl w:val="2C5A2E25"/>
    <w:lvl w:ilvl="0" w:tentative="0">
      <w:start w:val="1"/>
      <w:numFmt w:val="decimal"/>
      <w:lvlText w:val="%1"/>
      <w:lvlJc w:val="left"/>
      <w:pPr>
        <w:ind w:left="425" w:hanging="425"/>
      </w:pPr>
      <w:rPr>
        <w:rFonts w:hint="eastAsia"/>
      </w:rPr>
    </w:lvl>
    <w:lvl w:ilvl="1" w:tentative="0">
      <w:start w:val="1"/>
      <w:numFmt w:val="decimal"/>
      <w:pStyle w:val="3"/>
      <w:lvlText w:val="%1.%2"/>
      <w:lvlJc w:val="left"/>
      <w:pPr>
        <w:ind w:left="567" w:hanging="567"/>
      </w:pPr>
      <w:rPr>
        <w:rFonts w:hint="eastAsia" w:ascii="Times New Roman" w:hAnsi="Times New Roman" w:cs="Times New Roman"/>
        <w:b w:val="0"/>
        <w:bCs w:val="0"/>
        <w:i w:val="0"/>
        <w:iCs w:val="0"/>
        <w:caps w:val="0"/>
        <w:smallCaps w:val="0"/>
        <w:strike w:val="0"/>
        <w:dstrike w:val="0"/>
        <w:vanish w:val="0"/>
        <w:color w:val="auto"/>
        <w:spacing w:val="0"/>
        <w:position w:val="0"/>
        <w:u w:val="none"/>
        <w:vertAlign w:val="baseline"/>
      </w:rPr>
    </w:lvl>
    <w:lvl w:ilvl="2" w:tentative="0">
      <w:start w:val="1"/>
      <w:numFmt w:val="decimal"/>
      <w:pStyle w:val="4"/>
      <w:lvlText w:val="%1.%2.%3"/>
      <w:lvlJc w:val="left"/>
      <w:pPr>
        <w:ind w:left="284" w:hanging="284"/>
      </w:pPr>
      <w:rPr>
        <w:rFonts w:hint="eastAsia"/>
        <w:b/>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
    <w:nsid w:val="319F5772"/>
    <w:multiLevelType w:val="multilevel"/>
    <w:tmpl w:val="319F5772"/>
    <w:lvl w:ilvl="0" w:tentative="0">
      <w:start w:val="1"/>
      <w:numFmt w:val="decimal"/>
      <w:lvlText w:val="%1"/>
      <w:lvlJc w:val="left"/>
      <w:pPr>
        <w:ind w:left="425" w:hanging="425"/>
      </w:pPr>
      <w:rPr>
        <w:rFonts w:hint="eastAsia"/>
      </w:rPr>
    </w:lvl>
    <w:lvl w:ilvl="1" w:tentative="0">
      <w:start w:val="1"/>
      <w:numFmt w:val="decimal"/>
      <w:lvlText w:val="%1.%2"/>
      <w:lvlJc w:val="left"/>
      <w:pPr>
        <w:ind w:left="992" w:hanging="992"/>
      </w:pPr>
      <w:rPr>
        <w:rFonts w:hint="eastAsia"/>
        <w:color w:val="FF0000"/>
      </w:rPr>
    </w:lvl>
    <w:lvl w:ilvl="2" w:tentative="0">
      <w:start w:val="1"/>
      <w:numFmt w:val="decimal"/>
      <w:lvlRestart w:val="1"/>
      <w:lvlText w:val="%1.%2.%3."/>
      <w:lvlJc w:val="left"/>
      <w:pPr>
        <w:ind w:left="284" w:hanging="284"/>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3">
    <w:nsid w:val="419415D9"/>
    <w:multiLevelType w:val="multilevel"/>
    <w:tmpl w:val="419415D9"/>
    <w:lvl w:ilvl="0" w:tentative="0">
      <w:start w:val="1"/>
      <w:numFmt w:val="chineseCountingThousand"/>
      <w:pStyle w:val="2"/>
      <w:lvlText w:val="%1"/>
      <w:lvlJc w:val="left"/>
      <w:pPr>
        <w:ind w:left="454" w:hanging="454"/>
      </w:pPr>
      <w:rPr>
        <w:rFonts w:hint="eastAsia"/>
        <w:color w:val="auto"/>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4">
    <w:nsid w:val="423364E7"/>
    <w:multiLevelType w:val="multilevel"/>
    <w:tmpl w:val="423364E7"/>
    <w:lvl w:ilvl="0" w:tentative="0">
      <w:start w:val="1"/>
      <w:numFmt w:val="decimal"/>
      <w:lvlText w:val="%1"/>
      <w:lvlJc w:val="left"/>
      <w:pPr>
        <w:ind w:left="425" w:hanging="425"/>
      </w:pPr>
      <w:rPr>
        <w:rFonts w:hint="eastAsia"/>
      </w:rPr>
    </w:lvl>
    <w:lvl w:ilvl="1" w:tentative="0">
      <w:start w:val="1"/>
      <w:numFmt w:val="decimal"/>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5">
    <w:nsid w:val="4E822089"/>
    <w:multiLevelType w:val="multilevel"/>
    <w:tmpl w:val="4E822089"/>
    <w:lvl w:ilvl="0" w:tentative="0">
      <w:start w:val="1"/>
      <w:numFmt w:val="decimal"/>
      <w:lvlText w:val="%1"/>
      <w:lvlJc w:val="left"/>
      <w:pPr>
        <w:ind w:left="425" w:hanging="425"/>
      </w:pPr>
      <w:rPr>
        <w:rFonts w:hint="eastAsia"/>
      </w:rPr>
    </w:lvl>
    <w:lvl w:ilvl="1" w:tentative="0">
      <w:start w:val="1"/>
      <w:numFmt w:val="decimal"/>
      <w:lvlText w:val="%1.%2"/>
      <w:lvlJc w:val="left"/>
      <w:pPr>
        <w:ind w:left="992" w:hanging="567"/>
      </w:pPr>
      <w:rPr>
        <w:rFonts w:hint="eastAsia"/>
      </w:rPr>
    </w:lvl>
    <w:lvl w:ilvl="2" w:tentative="0">
      <w:start w:val="1"/>
      <w:numFmt w:val="decimal"/>
      <w:lvlText w:val="%1.5.%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6">
    <w:nsid w:val="52BB96F5"/>
    <w:multiLevelType w:val="singleLevel"/>
    <w:tmpl w:val="52BB96F5"/>
    <w:lvl w:ilvl="0" w:tentative="0">
      <w:start w:val="1"/>
      <w:numFmt w:val="bullet"/>
      <w:lvlText w:val=""/>
      <w:lvlJc w:val="left"/>
      <w:pPr>
        <w:tabs>
          <w:tab w:val="left" w:pos="420"/>
        </w:tabs>
        <w:ind w:left="420" w:hanging="420"/>
      </w:pPr>
      <w:rPr>
        <w:rFonts w:hint="default" w:ascii="Wingdings" w:hAnsi="Wingdings"/>
        <w:color w:val="FF0000"/>
      </w:rPr>
    </w:lvl>
  </w:abstractNum>
  <w:abstractNum w:abstractNumId="7">
    <w:nsid w:val="7090123A"/>
    <w:multiLevelType w:val="multilevel"/>
    <w:tmpl w:val="7090123A"/>
    <w:lvl w:ilvl="0" w:tentative="0">
      <w:start w:val="1"/>
      <w:numFmt w:val="decimal"/>
      <w:lvlText w:val="%1"/>
      <w:lvlJc w:val="left"/>
      <w:pPr>
        <w:ind w:left="425" w:hanging="425"/>
      </w:pPr>
      <w:rPr>
        <w:rFonts w:hint="eastAsia"/>
      </w:rPr>
    </w:lvl>
    <w:lvl w:ilvl="1" w:tentative="0">
      <w:start w:val="5"/>
      <w:numFmt w:val="decimal"/>
      <w:lvlText w:val="%1.%2"/>
      <w:lvlJc w:val="left"/>
      <w:pPr>
        <w:ind w:left="992" w:hanging="992"/>
      </w:pPr>
      <w:rPr>
        <w:rFonts w:hint="eastAsia"/>
        <w:color w:val="FF0000"/>
      </w:rPr>
    </w:lvl>
    <w:lvl w:ilvl="2" w:tentative="0">
      <w:start w:val="1"/>
      <w:numFmt w:val="decimal"/>
      <w:lvlText w:val="%1.%2.%3"/>
      <w:lvlJc w:val="left"/>
      <w:pPr>
        <w:ind w:left="284" w:hanging="284"/>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3"/>
  </w:num>
  <w:num w:numId="2">
    <w:abstractNumId w:val="1"/>
  </w:num>
  <w:num w:numId="3">
    <w:abstractNumId w:val="6"/>
  </w:num>
  <w:num w:numId="4">
    <w:abstractNumId w:val="4"/>
  </w:num>
  <w:num w:numId="5">
    <w:abstractNumId w:val="2"/>
  </w:num>
  <w:num w:numId="6">
    <w:abstractNumId w:val="0"/>
  </w:num>
  <w:num w:numId="7">
    <w:abstractNumId w:val="5"/>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00172A27"/>
    <w:rsid w:val="00004587"/>
    <w:rsid w:val="000134DA"/>
    <w:rsid w:val="00025FF4"/>
    <w:rsid w:val="00033F1E"/>
    <w:rsid w:val="000379A1"/>
    <w:rsid w:val="00050323"/>
    <w:rsid w:val="00052F58"/>
    <w:rsid w:val="000670C5"/>
    <w:rsid w:val="00071DE6"/>
    <w:rsid w:val="000762E3"/>
    <w:rsid w:val="000769D4"/>
    <w:rsid w:val="00082643"/>
    <w:rsid w:val="00091B81"/>
    <w:rsid w:val="00095FDB"/>
    <w:rsid w:val="000A779A"/>
    <w:rsid w:val="000A7AC5"/>
    <w:rsid w:val="000B2995"/>
    <w:rsid w:val="000B349B"/>
    <w:rsid w:val="000B3623"/>
    <w:rsid w:val="000B5F46"/>
    <w:rsid w:val="000B604A"/>
    <w:rsid w:val="000D75CA"/>
    <w:rsid w:val="000E750F"/>
    <w:rsid w:val="000E7889"/>
    <w:rsid w:val="00106FD0"/>
    <w:rsid w:val="00116B1C"/>
    <w:rsid w:val="001244C1"/>
    <w:rsid w:val="001413BC"/>
    <w:rsid w:val="0014721C"/>
    <w:rsid w:val="00151787"/>
    <w:rsid w:val="001562E4"/>
    <w:rsid w:val="00172A27"/>
    <w:rsid w:val="00173D9A"/>
    <w:rsid w:val="00195034"/>
    <w:rsid w:val="00197F14"/>
    <w:rsid w:val="001C4300"/>
    <w:rsid w:val="001C7911"/>
    <w:rsid w:val="001D110D"/>
    <w:rsid w:val="001D4198"/>
    <w:rsid w:val="002076AA"/>
    <w:rsid w:val="00211A73"/>
    <w:rsid w:val="00216290"/>
    <w:rsid w:val="0022771C"/>
    <w:rsid w:val="00231944"/>
    <w:rsid w:val="00243472"/>
    <w:rsid w:val="00253805"/>
    <w:rsid w:val="00253B78"/>
    <w:rsid w:val="00255420"/>
    <w:rsid w:val="002576D5"/>
    <w:rsid w:val="00264A7E"/>
    <w:rsid w:val="002741C3"/>
    <w:rsid w:val="002773E6"/>
    <w:rsid w:val="00280DB3"/>
    <w:rsid w:val="002828E6"/>
    <w:rsid w:val="0028773E"/>
    <w:rsid w:val="0029174C"/>
    <w:rsid w:val="002929F2"/>
    <w:rsid w:val="002A0D71"/>
    <w:rsid w:val="002A0FA4"/>
    <w:rsid w:val="002A3C95"/>
    <w:rsid w:val="002B4593"/>
    <w:rsid w:val="002B66F5"/>
    <w:rsid w:val="002D50E7"/>
    <w:rsid w:val="002E7A4C"/>
    <w:rsid w:val="002F7098"/>
    <w:rsid w:val="0030123E"/>
    <w:rsid w:val="003108E4"/>
    <w:rsid w:val="0031499F"/>
    <w:rsid w:val="003203FE"/>
    <w:rsid w:val="00321DDB"/>
    <w:rsid w:val="003270DF"/>
    <w:rsid w:val="003276BF"/>
    <w:rsid w:val="003613FC"/>
    <w:rsid w:val="00365A3E"/>
    <w:rsid w:val="003744B7"/>
    <w:rsid w:val="00374576"/>
    <w:rsid w:val="00385089"/>
    <w:rsid w:val="003906F0"/>
    <w:rsid w:val="003A32E0"/>
    <w:rsid w:val="003D49F4"/>
    <w:rsid w:val="003F5CE3"/>
    <w:rsid w:val="00401080"/>
    <w:rsid w:val="00404509"/>
    <w:rsid w:val="004136FB"/>
    <w:rsid w:val="00416E89"/>
    <w:rsid w:val="00423E29"/>
    <w:rsid w:val="00426738"/>
    <w:rsid w:val="004403F2"/>
    <w:rsid w:val="00444497"/>
    <w:rsid w:val="00451BF0"/>
    <w:rsid w:val="00466F13"/>
    <w:rsid w:val="00472C9D"/>
    <w:rsid w:val="00482814"/>
    <w:rsid w:val="00494E5E"/>
    <w:rsid w:val="004B6F5A"/>
    <w:rsid w:val="004C40A0"/>
    <w:rsid w:val="004D0808"/>
    <w:rsid w:val="004D42EB"/>
    <w:rsid w:val="004F0CCF"/>
    <w:rsid w:val="004F4A07"/>
    <w:rsid w:val="005037D4"/>
    <w:rsid w:val="005059DC"/>
    <w:rsid w:val="00512577"/>
    <w:rsid w:val="0051291A"/>
    <w:rsid w:val="00522437"/>
    <w:rsid w:val="005337C0"/>
    <w:rsid w:val="005371AD"/>
    <w:rsid w:val="005445B6"/>
    <w:rsid w:val="00544B56"/>
    <w:rsid w:val="00553255"/>
    <w:rsid w:val="00555D92"/>
    <w:rsid w:val="005629D9"/>
    <w:rsid w:val="00565AB6"/>
    <w:rsid w:val="005822AA"/>
    <w:rsid w:val="00584238"/>
    <w:rsid w:val="005A08FF"/>
    <w:rsid w:val="005A7680"/>
    <w:rsid w:val="005B4314"/>
    <w:rsid w:val="005E2AB5"/>
    <w:rsid w:val="005E3DAF"/>
    <w:rsid w:val="005F3EEB"/>
    <w:rsid w:val="005F587B"/>
    <w:rsid w:val="005F6E12"/>
    <w:rsid w:val="00606241"/>
    <w:rsid w:val="00615F64"/>
    <w:rsid w:val="00616F6B"/>
    <w:rsid w:val="00626696"/>
    <w:rsid w:val="006330E9"/>
    <w:rsid w:val="006358A0"/>
    <w:rsid w:val="00635B3A"/>
    <w:rsid w:val="00646F97"/>
    <w:rsid w:val="00657356"/>
    <w:rsid w:val="006646F5"/>
    <w:rsid w:val="0067188A"/>
    <w:rsid w:val="006751AD"/>
    <w:rsid w:val="00681BB4"/>
    <w:rsid w:val="00683DB1"/>
    <w:rsid w:val="0068522E"/>
    <w:rsid w:val="006864C3"/>
    <w:rsid w:val="006915C4"/>
    <w:rsid w:val="00696507"/>
    <w:rsid w:val="006A21A1"/>
    <w:rsid w:val="006B17D2"/>
    <w:rsid w:val="006C15DE"/>
    <w:rsid w:val="006E0875"/>
    <w:rsid w:val="006E51E9"/>
    <w:rsid w:val="006F41AE"/>
    <w:rsid w:val="00704EAE"/>
    <w:rsid w:val="0072468B"/>
    <w:rsid w:val="00724CC7"/>
    <w:rsid w:val="00726718"/>
    <w:rsid w:val="0073004E"/>
    <w:rsid w:val="0073749A"/>
    <w:rsid w:val="007436E3"/>
    <w:rsid w:val="00745D86"/>
    <w:rsid w:val="0074759F"/>
    <w:rsid w:val="00751EE2"/>
    <w:rsid w:val="00756B7B"/>
    <w:rsid w:val="0077286C"/>
    <w:rsid w:val="00780CC5"/>
    <w:rsid w:val="00786661"/>
    <w:rsid w:val="007A5B10"/>
    <w:rsid w:val="007C0536"/>
    <w:rsid w:val="007C4CC0"/>
    <w:rsid w:val="007D5970"/>
    <w:rsid w:val="007E5EC9"/>
    <w:rsid w:val="00800D0F"/>
    <w:rsid w:val="00803899"/>
    <w:rsid w:val="00810093"/>
    <w:rsid w:val="008226D0"/>
    <w:rsid w:val="008322A6"/>
    <w:rsid w:val="008378C0"/>
    <w:rsid w:val="00841F17"/>
    <w:rsid w:val="00843BB0"/>
    <w:rsid w:val="00843FB6"/>
    <w:rsid w:val="008444B0"/>
    <w:rsid w:val="00844D80"/>
    <w:rsid w:val="0085465B"/>
    <w:rsid w:val="0086200F"/>
    <w:rsid w:val="00871840"/>
    <w:rsid w:val="008828F5"/>
    <w:rsid w:val="0088353C"/>
    <w:rsid w:val="00884E7E"/>
    <w:rsid w:val="00894D71"/>
    <w:rsid w:val="008A2D2A"/>
    <w:rsid w:val="008B2E4C"/>
    <w:rsid w:val="008C103D"/>
    <w:rsid w:val="008C291F"/>
    <w:rsid w:val="008D515D"/>
    <w:rsid w:val="008E1BC0"/>
    <w:rsid w:val="009014AC"/>
    <w:rsid w:val="009048AB"/>
    <w:rsid w:val="009060D8"/>
    <w:rsid w:val="00914B3F"/>
    <w:rsid w:val="009225B9"/>
    <w:rsid w:val="009271F0"/>
    <w:rsid w:val="00930BF1"/>
    <w:rsid w:val="009313A3"/>
    <w:rsid w:val="00944F1D"/>
    <w:rsid w:val="009455E3"/>
    <w:rsid w:val="009515F2"/>
    <w:rsid w:val="00956773"/>
    <w:rsid w:val="00981C9C"/>
    <w:rsid w:val="009832B3"/>
    <w:rsid w:val="009C1DE6"/>
    <w:rsid w:val="009E0BE4"/>
    <w:rsid w:val="009F38B8"/>
    <w:rsid w:val="00A11D59"/>
    <w:rsid w:val="00A2462E"/>
    <w:rsid w:val="00A2583D"/>
    <w:rsid w:val="00A40E68"/>
    <w:rsid w:val="00A52DB2"/>
    <w:rsid w:val="00A55603"/>
    <w:rsid w:val="00A63194"/>
    <w:rsid w:val="00A660EB"/>
    <w:rsid w:val="00A66F4D"/>
    <w:rsid w:val="00A679D4"/>
    <w:rsid w:val="00A86337"/>
    <w:rsid w:val="00A96D97"/>
    <w:rsid w:val="00AB1EF9"/>
    <w:rsid w:val="00AC58C7"/>
    <w:rsid w:val="00AD0AA7"/>
    <w:rsid w:val="00AE4B30"/>
    <w:rsid w:val="00AE547D"/>
    <w:rsid w:val="00AF5512"/>
    <w:rsid w:val="00B03603"/>
    <w:rsid w:val="00B0445E"/>
    <w:rsid w:val="00B050A0"/>
    <w:rsid w:val="00B1671C"/>
    <w:rsid w:val="00B17162"/>
    <w:rsid w:val="00B212AB"/>
    <w:rsid w:val="00B24FF0"/>
    <w:rsid w:val="00B258A8"/>
    <w:rsid w:val="00B32817"/>
    <w:rsid w:val="00B374E9"/>
    <w:rsid w:val="00B44302"/>
    <w:rsid w:val="00B51402"/>
    <w:rsid w:val="00B53428"/>
    <w:rsid w:val="00B618A5"/>
    <w:rsid w:val="00B63E61"/>
    <w:rsid w:val="00B7640E"/>
    <w:rsid w:val="00B77AD3"/>
    <w:rsid w:val="00BB2DBC"/>
    <w:rsid w:val="00BC365F"/>
    <w:rsid w:val="00BC383A"/>
    <w:rsid w:val="00BC3CB3"/>
    <w:rsid w:val="00BD057E"/>
    <w:rsid w:val="00BD554C"/>
    <w:rsid w:val="00BD72EF"/>
    <w:rsid w:val="00BE52BE"/>
    <w:rsid w:val="00BE73FF"/>
    <w:rsid w:val="00BE7F29"/>
    <w:rsid w:val="00BF539C"/>
    <w:rsid w:val="00C22696"/>
    <w:rsid w:val="00C25E7D"/>
    <w:rsid w:val="00C41189"/>
    <w:rsid w:val="00C41B6C"/>
    <w:rsid w:val="00C57317"/>
    <w:rsid w:val="00C72167"/>
    <w:rsid w:val="00C72552"/>
    <w:rsid w:val="00C86A85"/>
    <w:rsid w:val="00C93195"/>
    <w:rsid w:val="00C95740"/>
    <w:rsid w:val="00CB0D0E"/>
    <w:rsid w:val="00CB3475"/>
    <w:rsid w:val="00CB4480"/>
    <w:rsid w:val="00CB4930"/>
    <w:rsid w:val="00CD55F8"/>
    <w:rsid w:val="00CE3CE4"/>
    <w:rsid w:val="00CE58DC"/>
    <w:rsid w:val="00D0317D"/>
    <w:rsid w:val="00D11146"/>
    <w:rsid w:val="00D23E71"/>
    <w:rsid w:val="00D30013"/>
    <w:rsid w:val="00D4442A"/>
    <w:rsid w:val="00D50500"/>
    <w:rsid w:val="00D5279D"/>
    <w:rsid w:val="00D5796F"/>
    <w:rsid w:val="00D6017D"/>
    <w:rsid w:val="00D627DA"/>
    <w:rsid w:val="00D6340C"/>
    <w:rsid w:val="00D77893"/>
    <w:rsid w:val="00D85208"/>
    <w:rsid w:val="00D92B53"/>
    <w:rsid w:val="00D94606"/>
    <w:rsid w:val="00DC4631"/>
    <w:rsid w:val="00DD0084"/>
    <w:rsid w:val="00DF3CF0"/>
    <w:rsid w:val="00E127E2"/>
    <w:rsid w:val="00E201D4"/>
    <w:rsid w:val="00E2235E"/>
    <w:rsid w:val="00E235BE"/>
    <w:rsid w:val="00E327AF"/>
    <w:rsid w:val="00E327F9"/>
    <w:rsid w:val="00E41B80"/>
    <w:rsid w:val="00E44122"/>
    <w:rsid w:val="00E46AF6"/>
    <w:rsid w:val="00E474A5"/>
    <w:rsid w:val="00E62955"/>
    <w:rsid w:val="00E76D75"/>
    <w:rsid w:val="00E92289"/>
    <w:rsid w:val="00E9799F"/>
    <w:rsid w:val="00EB4304"/>
    <w:rsid w:val="00EB4376"/>
    <w:rsid w:val="00EB68C4"/>
    <w:rsid w:val="00EC5581"/>
    <w:rsid w:val="00ED02C9"/>
    <w:rsid w:val="00EE0444"/>
    <w:rsid w:val="00EE48D1"/>
    <w:rsid w:val="00EE7810"/>
    <w:rsid w:val="00F044C5"/>
    <w:rsid w:val="00F158DC"/>
    <w:rsid w:val="00F22F2E"/>
    <w:rsid w:val="00F33FC2"/>
    <w:rsid w:val="00F5517B"/>
    <w:rsid w:val="00F60641"/>
    <w:rsid w:val="00F61D4C"/>
    <w:rsid w:val="00F672A9"/>
    <w:rsid w:val="00F73E22"/>
    <w:rsid w:val="00F7413B"/>
    <w:rsid w:val="00F7480D"/>
    <w:rsid w:val="00F84792"/>
    <w:rsid w:val="00F84E64"/>
    <w:rsid w:val="00FA4DFE"/>
    <w:rsid w:val="00FB3A70"/>
    <w:rsid w:val="00FC1D64"/>
    <w:rsid w:val="00FC685F"/>
    <w:rsid w:val="00FE1C2C"/>
    <w:rsid w:val="00FE6699"/>
    <w:rsid w:val="010C0545"/>
    <w:rsid w:val="0110018D"/>
    <w:rsid w:val="01846F0A"/>
    <w:rsid w:val="018B7BCC"/>
    <w:rsid w:val="01DA7C98"/>
    <w:rsid w:val="01DD1E9F"/>
    <w:rsid w:val="02223807"/>
    <w:rsid w:val="02262316"/>
    <w:rsid w:val="02320327"/>
    <w:rsid w:val="02714710"/>
    <w:rsid w:val="02FF30F7"/>
    <w:rsid w:val="03564C06"/>
    <w:rsid w:val="036B4BAC"/>
    <w:rsid w:val="037A3B41"/>
    <w:rsid w:val="03EC2B7B"/>
    <w:rsid w:val="04AB26F4"/>
    <w:rsid w:val="04E272A7"/>
    <w:rsid w:val="04EE253A"/>
    <w:rsid w:val="05215177"/>
    <w:rsid w:val="05580ED4"/>
    <w:rsid w:val="062D2B94"/>
    <w:rsid w:val="066F069C"/>
    <w:rsid w:val="06C17115"/>
    <w:rsid w:val="079F680F"/>
    <w:rsid w:val="07C531CC"/>
    <w:rsid w:val="07D02862"/>
    <w:rsid w:val="07E14CFA"/>
    <w:rsid w:val="08161CD1"/>
    <w:rsid w:val="08177753"/>
    <w:rsid w:val="082F2E78"/>
    <w:rsid w:val="08486D88"/>
    <w:rsid w:val="095161D6"/>
    <w:rsid w:val="09A76BE4"/>
    <w:rsid w:val="09B207F9"/>
    <w:rsid w:val="0A300D7C"/>
    <w:rsid w:val="0A521AC0"/>
    <w:rsid w:val="0A6A6CC4"/>
    <w:rsid w:val="0AB86A22"/>
    <w:rsid w:val="0AC22BB4"/>
    <w:rsid w:val="0CC0267A"/>
    <w:rsid w:val="0CEB6D41"/>
    <w:rsid w:val="0CED0679"/>
    <w:rsid w:val="0D0F7351"/>
    <w:rsid w:val="0D173089"/>
    <w:rsid w:val="0D2C77AB"/>
    <w:rsid w:val="0D9C3DD1"/>
    <w:rsid w:val="0E5C209B"/>
    <w:rsid w:val="0E7262FB"/>
    <w:rsid w:val="0E871FE6"/>
    <w:rsid w:val="0EA35515"/>
    <w:rsid w:val="0EA97F9C"/>
    <w:rsid w:val="0EFC41A3"/>
    <w:rsid w:val="0F2130DE"/>
    <w:rsid w:val="0F3A37B3"/>
    <w:rsid w:val="0F411414"/>
    <w:rsid w:val="0F930419"/>
    <w:rsid w:val="0F971E23"/>
    <w:rsid w:val="103E2154"/>
    <w:rsid w:val="10414DD9"/>
    <w:rsid w:val="10707FF8"/>
    <w:rsid w:val="10C14D88"/>
    <w:rsid w:val="110D4A3F"/>
    <w:rsid w:val="11146D91"/>
    <w:rsid w:val="115A5307"/>
    <w:rsid w:val="11730F5B"/>
    <w:rsid w:val="117D384D"/>
    <w:rsid w:val="11C0052E"/>
    <w:rsid w:val="11CE52C6"/>
    <w:rsid w:val="12160F3D"/>
    <w:rsid w:val="12180BBD"/>
    <w:rsid w:val="121A6C9D"/>
    <w:rsid w:val="121E3744"/>
    <w:rsid w:val="126F15CC"/>
    <w:rsid w:val="12B02035"/>
    <w:rsid w:val="12B96010"/>
    <w:rsid w:val="12C233B6"/>
    <w:rsid w:val="12FC46B3"/>
    <w:rsid w:val="134770B1"/>
    <w:rsid w:val="13500192"/>
    <w:rsid w:val="13DF609A"/>
    <w:rsid w:val="13E3112D"/>
    <w:rsid w:val="141B2E31"/>
    <w:rsid w:val="14B82002"/>
    <w:rsid w:val="150B5A65"/>
    <w:rsid w:val="15D43E5C"/>
    <w:rsid w:val="15E2496A"/>
    <w:rsid w:val="1626576B"/>
    <w:rsid w:val="1656644D"/>
    <w:rsid w:val="16761466"/>
    <w:rsid w:val="16D64F8C"/>
    <w:rsid w:val="16E24019"/>
    <w:rsid w:val="17322544"/>
    <w:rsid w:val="17905436"/>
    <w:rsid w:val="17C471FE"/>
    <w:rsid w:val="181C089E"/>
    <w:rsid w:val="18542BF6"/>
    <w:rsid w:val="18555390"/>
    <w:rsid w:val="187F5EC0"/>
    <w:rsid w:val="187F72BD"/>
    <w:rsid w:val="189F55F4"/>
    <w:rsid w:val="19216AC6"/>
    <w:rsid w:val="19CD3D1C"/>
    <w:rsid w:val="19DA1AF8"/>
    <w:rsid w:val="1A083F1A"/>
    <w:rsid w:val="1A3B0898"/>
    <w:rsid w:val="1AC8397F"/>
    <w:rsid w:val="1AD31D10"/>
    <w:rsid w:val="1AE60D31"/>
    <w:rsid w:val="1B4A0A55"/>
    <w:rsid w:val="1BCE373C"/>
    <w:rsid w:val="1BD05E4C"/>
    <w:rsid w:val="1BF41B7A"/>
    <w:rsid w:val="1C034457"/>
    <w:rsid w:val="1C1F660B"/>
    <w:rsid w:val="1CE60476"/>
    <w:rsid w:val="1D540AAA"/>
    <w:rsid w:val="1D613643"/>
    <w:rsid w:val="1D6B2405"/>
    <w:rsid w:val="1D98573B"/>
    <w:rsid w:val="1DE17414"/>
    <w:rsid w:val="1E441A55"/>
    <w:rsid w:val="1E7C2BE2"/>
    <w:rsid w:val="1F541B0D"/>
    <w:rsid w:val="1F730AA4"/>
    <w:rsid w:val="1FCA14B3"/>
    <w:rsid w:val="200B57A0"/>
    <w:rsid w:val="204001F8"/>
    <w:rsid w:val="208244E5"/>
    <w:rsid w:val="20EE1616"/>
    <w:rsid w:val="21667FDB"/>
    <w:rsid w:val="21702AE9"/>
    <w:rsid w:val="2173186F"/>
    <w:rsid w:val="21A60DC4"/>
    <w:rsid w:val="21B001A1"/>
    <w:rsid w:val="220977E4"/>
    <w:rsid w:val="226A1E07"/>
    <w:rsid w:val="226A6584"/>
    <w:rsid w:val="22743F72"/>
    <w:rsid w:val="227F6529"/>
    <w:rsid w:val="228C453A"/>
    <w:rsid w:val="22A10C5C"/>
    <w:rsid w:val="22C56A0E"/>
    <w:rsid w:val="22C700BC"/>
    <w:rsid w:val="22E14562"/>
    <w:rsid w:val="235654CA"/>
    <w:rsid w:val="237F7B7D"/>
    <w:rsid w:val="23A758EB"/>
    <w:rsid w:val="23B2156E"/>
    <w:rsid w:val="23B52D23"/>
    <w:rsid w:val="23C44815"/>
    <w:rsid w:val="23DC5161"/>
    <w:rsid w:val="23F243AD"/>
    <w:rsid w:val="245D2237"/>
    <w:rsid w:val="246443A0"/>
    <w:rsid w:val="24EB531E"/>
    <w:rsid w:val="25290686"/>
    <w:rsid w:val="258B1EC9"/>
    <w:rsid w:val="25AD2E5D"/>
    <w:rsid w:val="25C87B3F"/>
    <w:rsid w:val="25D050AC"/>
    <w:rsid w:val="25EF714A"/>
    <w:rsid w:val="267C2231"/>
    <w:rsid w:val="269728B5"/>
    <w:rsid w:val="26A768F9"/>
    <w:rsid w:val="26BF31C0"/>
    <w:rsid w:val="26F30F76"/>
    <w:rsid w:val="270E7AB1"/>
    <w:rsid w:val="274A3109"/>
    <w:rsid w:val="27567996"/>
    <w:rsid w:val="2781405D"/>
    <w:rsid w:val="278A66B0"/>
    <w:rsid w:val="27AF47FE"/>
    <w:rsid w:val="27C2034A"/>
    <w:rsid w:val="28256D6A"/>
    <w:rsid w:val="283B4790"/>
    <w:rsid w:val="283D7C94"/>
    <w:rsid w:val="28A83630"/>
    <w:rsid w:val="28E53263"/>
    <w:rsid w:val="291D7302"/>
    <w:rsid w:val="293D5638"/>
    <w:rsid w:val="295E35EE"/>
    <w:rsid w:val="29670473"/>
    <w:rsid w:val="296B28BB"/>
    <w:rsid w:val="296D0386"/>
    <w:rsid w:val="296D5306"/>
    <w:rsid w:val="297E60A1"/>
    <w:rsid w:val="29D56AB0"/>
    <w:rsid w:val="29D76730"/>
    <w:rsid w:val="2A3854D0"/>
    <w:rsid w:val="2A470BC4"/>
    <w:rsid w:val="2A8E6C26"/>
    <w:rsid w:val="2A997AF3"/>
    <w:rsid w:val="2AC80619"/>
    <w:rsid w:val="2AF9470D"/>
    <w:rsid w:val="2B207F86"/>
    <w:rsid w:val="2B295975"/>
    <w:rsid w:val="2B5D0433"/>
    <w:rsid w:val="2BBE65D0"/>
    <w:rsid w:val="2BCA23E3"/>
    <w:rsid w:val="2BF46AAA"/>
    <w:rsid w:val="2BFF06BF"/>
    <w:rsid w:val="2C357514"/>
    <w:rsid w:val="2C6147D0"/>
    <w:rsid w:val="2CAE5ED9"/>
    <w:rsid w:val="2D3A1340"/>
    <w:rsid w:val="2D5A7676"/>
    <w:rsid w:val="2DB00085"/>
    <w:rsid w:val="2E334DDB"/>
    <w:rsid w:val="2E5C66E1"/>
    <w:rsid w:val="2E755845"/>
    <w:rsid w:val="2E92279B"/>
    <w:rsid w:val="2EA11B8C"/>
    <w:rsid w:val="2ED67E68"/>
    <w:rsid w:val="2F642F4F"/>
    <w:rsid w:val="2FA539B8"/>
    <w:rsid w:val="30B85A69"/>
    <w:rsid w:val="30D91B32"/>
    <w:rsid w:val="30FB64E8"/>
    <w:rsid w:val="316C3324"/>
    <w:rsid w:val="31CB5959"/>
    <w:rsid w:val="31FA1C8E"/>
    <w:rsid w:val="331F61ED"/>
    <w:rsid w:val="3334290F"/>
    <w:rsid w:val="33BC7371"/>
    <w:rsid w:val="347A0A28"/>
    <w:rsid w:val="348157CB"/>
    <w:rsid w:val="34CB3EC3"/>
    <w:rsid w:val="34DC77C8"/>
    <w:rsid w:val="34F23B6A"/>
    <w:rsid w:val="3507028C"/>
    <w:rsid w:val="35201799"/>
    <w:rsid w:val="35CF5AD7"/>
    <w:rsid w:val="35F34D4F"/>
    <w:rsid w:val="36037CD9"/>
    <w:rsid w:val="3621205E"/>
    <w:rsid w:val="363E6A9B"/>
    <w:rsid w:val="366D46DB"/>
    <w:rsid w:val="36F05BAE"/>
    <w:rsid w:val="371B2276"/>
    <w:rsid w:val="372239E7"/>
    <w:rsid w:val="3743343A"/>
    <w:rsid w:val="37A77F4C"/>
    <w:rsid w:val="3815794B"/>
    <w:rsid w:val="387D479C"/>
    <w:rsid w:val="38B233B2"/>
    <w:rsid w:val="38B7551A"/>
    <w:rsid w:val="38BD52D9"/>
    <w:rsid w:val="38C2712E"/>
    <w:rsid w:val="39440601"/>
    <w:rsid w:val="397B655D"/>
    <w:rsid w:val="3A0A70C5"/>
    <w:rsid w:val="3A6C5C6C"/>
    <w:rsid w:val="3A6E6379"/>
    <w:rsid w:val="3A954AAB"/>
    <w:rsid w:val="3AB62A61"/>
    <w:rsid w:val="3ACA1B90"/>
    <w:rsid w:val="3B840969"/>
    <w:rsid w:val="3B8E4CC3"/>
    <w:rsid w:val="3B9B506E"/>
    <w:rsid w:val="3C94492D"/>
    <w:rsid w:val="3CC44440"/>
    <w:rsid w:val="3CF03605"/>
    <w:rsid w:val="3D014E03"/>
    <w:rsid w:val="3D0B54B4"/>
    <w:rsid w:val="3D357F73"/>
    <w:rsid w:val="3DC75867"/>
    <w:rsid w:val="3DC94A4B"/>
    <w:rsid w:val="3E1F075F"/>
    <w:rsid w:val="3E2C6DE7"/>
    <w:rsid w:val="3E382089"/>
    <w:rsid w:val="3EBC06FE"/>
    <w:rsid w:val="3F126480"/>
    <w:rsid w:val="3F3F1BD0"/>
    <w:rsid w:val="401776B5"/>
    <w:rsid w:val="404339FD"/>
    <w:rsid w:val="404F5C53"/>
    <w:rsid w:val="40524017"/>
    <w:rsid w:val="405939A2"/>
    <w:rsid w:val="40854466"/>
    <w:rsid w:val="41485829"/>
    <w:rsid w:val="416072B0"/>
    <w:rsid w:val="41D337F8"/>
    <w:rsid w:val="42004FD7"/>
    <w:rsid w:val="439E7EFB"/>
    <w:rsid w:val="43BE56AA"/>
    <w:rsid w:val="44293363"/>
    <w:rsid w:val="445D59FA"/>
    <w:rsid w:val="446012BE"/>
    <w:rsid w:val="44C147DB"/>
    <w:rsid w:val="44E32791"/>
    <w:rsid w:val="45087FF5"/>
    <w:rsid w:val="454105AC"/>
    <w:rsid w:val="454F3145"/>
    <w:rsid w:val="457556F4"/>
    <w:rsid w:val="45A602D1"/>
    <w:rsid w:val="45C76287"/>
    <w:rsid w:val="461A5F95"/>
    <w:rsid w:val="463333B8"/>
    <w:rsid w:val="46534F71"/>
    <w:rsid w:val="469C4CAB"/>
    <w:rsid w:val="469F3D6C"/>
    <w:rsid w:val="46BF20A2"/>
    <w:rsid w:val="46D10617"/>
    <w:rsid w:val="473F3E56"/>
    <w:rsid w:val="47573126"/>
    <w:rsid w:val="477F6C5D"/>
    <w:rsid w:val="47C45FB0"/>
    <w:rsid w:val="47E51E85"/>
    <w:rsid w:val="47FA65A7"/>
    <w:rsid w:val="48203F4B"/>
    <w:rsid w:val="4869158E"/>
    <w:rsid w:val="488009FE"/>
    <w:rsid w:val="4892183E"/>
    <w:rsid w:val="48D40488"/>
    <w:rsid w:val="49400E3C"/>
    <w:rsid w:val="49636A72"/>
    <w:rsid w:val="49773515"/>
    <w:rsid w:val="498118A6"/>
    <w:rsid w:val="49A234F6"/>
    <w:rsid w:val="49AF10F0"/>
    <w:rsid w:val="4A8A3444"/>
    <w:rsid w:val="4ADC40E1"/>
    <w:rsid w:val="4C0C47D3"/>
    <w:rsid w:val="4C820C46"/>
    <w:rsid w:val="4CFB40DB"/>
    <w:rsid w:val="4D007E20"/>
    <w:rsid w:val="4D027F0C"/>
    <w:rsid w:val="4D240D78"/>
    <w:rsid w:val="4E9C0CB7"/>
    <w:rsid w:val="4F197F12"/>
    <w:rsid w:val="4F9C11AB"/>
    <w:rsid w:val="503502BE"/>
    <w:rsid w:val="505605DA"/>
    <w:rsid w:val="5068280C"/>
    <w:rsid w:val="50D756B0"/>
    <w:rsid w:val="51012043"/>
    <w:rsid w:val="515A6B83"/>
    <w:rsid w:val="51632B1F"/>
    <w:rsid w:val="518B5B07"/>
    <w:rsid w:val="519B2E6F"/>
    <w:rsid w:val="51F35CB0"/>
    <w:rsid w:val="53376114"/>
    <w:rsid w:val="53772781"/>
    <w:rsid w:val="53840791"/>
    <w:rsid w:val="53933A15"/>
    <w:rsid w:val="53DA11A0"/>
    <w:rsid w:val="541546BB"/>
    <w:rsid w:val="541E0311"/>
    <w:rsid w:val="54267F9B"/>
    <w:rsid w:val="54465292"/>
    <w:rsid w:val="54663828"/>
    <w:rsid w:val="5492094F"/>
    <w:rsid w:val="54BC2828"/>
    <w:rsid w:val="55B06ABC"/>
    <w:rsid w:val="55BA0996"/>
    <w:rsid w:val="55EA6982"/>
    <w:rsid w:val="55F8151B"/>
    <w:rsid w:val="565B7F3A"/>
    <w:rsid w:val="568F44C0"/>
    <w:rsid w:val="56C7506B"/>
    <w:rsid w:val="56CD0D0F"/>
    <w:rsid w:val="573D052D"/>
    <w:rsid w:val="573F3A30"/>
    <w:rsid w:val="57746489"/>
    <w:rsid w:val="578A642E"/>
    <w:rsid w:val="57A04D4E"/>
    <w:rsid w:val="57B66EF2"/>
    <w:rsid w:val="580D3184"/>
    <w:rsid w:val="58E65065"/>
    <w:rsid w:val="5906339C"/>
    <w:rsid w:val="59810AE7"/>
    <w:rsid w:val="59C52172"/>
    <w:rsid w:val="5A19283A"/>
    <w:rsid w:val="5A5B3CCD"/>
    <w:rsid w:val="5B0F6FF4"/>
    <w:rsid w:val="5BB3647D"/>
    <w:rsid w:val="5BD45678"/>
    <w:rsid w:val="5BF34CE8"/>
    <w:rsid w:val="5BF76908"/>
    <w:rsid w:val="5C2B1DEF"/>
    <w:rsid w:val="5C350FD5"/>
    <w:rsid w:val="5C6E53CC"/>
    <w:rsid w:val="5CDD26E7"/>
    <w:rsid w:val="5CEE2982"/>
    <w:rsid w:val="5D913A2F"/>
    <w:rsid w:val="5D9A411F"/>
    <w:rsid w:val="5DAA30A2"/>
    <w:rsid w:val="5DB81444"/>
    <w:rsid w:val="5DD33E58"/>
    <w:rsid w:val="5DF247AE"/>
    <w:rsid w:val="5E687C70"/>
    <w:rsid w:val="5E822EA6"/>
    <w:rsid w:val="5ED6286D"/>
    <w:rsid w:val="5F2363C7"/>
    <w:rsid w:val="5FA0576E"/>
    <w:rsid w:val="5FB27537"/>
    <w:rsid w:val="5FE1243E"/>
    <w:rsid w:val="600C0321"/>
    <w:rsid w:val="60104B28"/>
    <w:rsid w:val="60541D9A"/>
    <w:rsid w:val="6054461D"/>
    <w:rsid w:val="607138C8"/>
    <w:rsid w:val="60C842D7"/>
    <w:rsid w:val="60DE0679"/>
    <w:rsid w:val="60F81344"/>
    <w:rsid w:val="61407419"/>
    <w:rsid w:val="61464639"/>
    <w:rsid w:val="614B102D"/>
    <w:rsid w:val="617F21C4"/>
    <w:rsid w:val="61D84114"/>
    <w:rsid w:val="61F8244A"/>
    <w:rsid w:val="62444AC8"/>
    <w:rsid w:val="624F2E59"/>
    <w:rsid w:val="6264757B"/>
    <w:rsid w:val="626F7B0B"/>
    <w:rsid w:val="629D4C3B"/>
    <w:rsid w:val="62A63868"/>
    <w:rsid w:val="62AE5CEE"/>
    <w:rsid w:val="62BC7C0A"/>
    <w:rsid w:val="62C75F9B"/>
    <w:rsid w:val="634D74F9"/>
    <w:rsid w:val="6367184E"/>
    <w:rsid w:val="637E5A87"/>
    <w:rsid w:val="63841BD1"/>
    <w:rsid w:val="63C83F95"/>
    <w:rsid w:val="63F7410E"/>
    <w:rsid w:val="64044192"/>
    <w:rsid w:val="6405143E"/>
    <w:rsid w:val="641A7A8F"/>
    <w:rsid w:val="6437077B"/>
    <w:rsid w:val="644E4B1D"/>
    <w:rsid w:val="644E7974"/>
    <w:rsid w:val="64A358AC"/>
    <w:rsid w:val="64D811FE"/>
    <w:rsid w:val="651B09EE"/>
    <w:rsid w:val="65491FFA"/>
    <w:rsid w:val="655D4CDA"/>
    <w:rsid w:val="656C0EE3"/>
    <w:rsid w:val="657447EF"/>
    <w:rsid w:val="65D71DBC"/>
    <w:rsid w:val="661F281A"/>
    <w:rsid w:val="6620029B"/>
    <w:rsid w:val="66AA22C4"/>
    <w:rsid w:val="67247184"/>
    <w:rsid w:val="67263BB8"/>
    <w:rsid w:val="67302657"/>
    <w:rsid w:val="67A7139C"/>
    <w:rsid w:val="67DE72F8"/>
    <w:rsid w:val="67F30197"/>
    <w:rsid w:val="67FD1DAB"/>
    <w:rsid w:val="68344483"/>
    <w:rsid w:val="683F2814"/>
    <w:rsid w:val="68AC53C7"/>
    <w:rsid w:val="69033AD8"/>
    <w:rsid w:val="69A63060"/>
    <w:rsid w:val="69FD3A6F"/>
    <w:rsid w:val="6AB37A1B"/>
    <w:rsid w:val="6AFE306C"/>
    <w:rsid w:val="6B01589B"/>
    <w:rsid w:val="6B3602F4"/>
    <w:rsid w:val="6C4D333F"/>
    <w:rsid w:val="6C5C4853"/>
    <w:rsid w:val="6C85223C"/>
    <w:rsid w:val="6C947217"/>
    <w:rsid w:val="6CC4407C"/>
    <w:rsid w:val="6D23681A"/>
    <w:rsid w:val="6D350BF9"/>
    <w:rsid w:val="6D60667F"/>
    <w:rsid w:val="6DD753C4"/>
    <w:rsid w:val="6DF8191F"/>
    <w:rsid w:val="6E1C657C"/>
    <w:rsid w:val="6E2F5A53"/>
    <w:rsid w:val="6E787266"/>
    <w:rsid w:val="6EAA1AE9"/>
    <w:rsid w:val="6EAB3E01"/>
    <w:rsid w:val="6EB02B29"/>
    <w:rsid w:val="6EC76ECB"/>
    <w:rsid w:val="6EED1662"/>
    <w:rsid w:val="6EFA6420"/>
    <w:rsid w:val="6F416286"/>
    <w:rsid w:val="6F434296"/>
    <w:rsid w:val="6F473B2A"/>
    <w:rsid w:val="6F6822D7"/>
    <w:rsid w:val="6F6C7092"/>
    <w:rsid w:val="6FB97879"/>
    <w:rsid w:val="6FCB429E"/>
    <w:rsid w:val="6FEB702D"/>
    <w:rsid w:val="708304A5"/>
    <w:rsid w:val="708D4F1E"/>
    <w:rsid w:val="70984BC8"/>
    <w:rsid w:val="70AB0365"/>
    <w:rsid w:val="70BA2B7E"/>
    <w:rsid w:val="70CF2B23"/>
    <w:rsid w:val="70F70BD4"/>
    <w:rsid w:val="71263532"/>
    <w:rsid w:val="71D85554"/>
    <w:rsid w:val="71E869D3"/>
    <w:rsid w:val="722A535E"/>
    <w:rsid w:val="7235077A"/>
    <w:rsid w:val="72601FB5"/>
    <w:rsid w:val="72623A5F"/>
    <w:rsid w:val="729B6917"/>
    <w:rsid w:val="73651863"/>
    <w:rsid w:val="736826A9"/>
    <w:rsid w:val="73835634"/>
    <w:rsid w:val="73C65AE1"/>
    <w:rsid w:val="743C3433"/>
    <w:rsid w:val="745F1A7B"/>
    <w:rsid w:val="74DC61CD"/>
    <w:rsid w:val="752F380B"/>
    <w:rsid w:val="758F7BEE"/>
    <w:rsid w:val="75B551D4"/>
    <w:rsid w:val="76364915"/>
    <w:rsid w:val="763F450F"/>
    <w:rsid w:val="763F7CC4"/>
    <w:rsid w:val="76691AD0"/>
    <w:rsid w:val="767E1A75"/>
    <w:rsid w:val="767F7CC5"/>
    <w:rsid w:val="76A9613C"/>
    <w:rsid w:val="76CB1B74"/>
    <w:rsid w:val="774C25E7"/>
    <w:rsid w:val="774E0BEA"/>
    <w:rsid w:val="77A45FD4"/>
    <w:rsid w:val="7844395F"/>
    <w:rsid w:val="78861E4A"/>
    <w:rsid w:val="79096BA0"/>
    <w:rsid w:val="79890DAC"/>
    <w:rsid w:val="79C11BD2"/>
    <w:rsid w:val="79D35D8D"/>
    <w:rsid w:val="79EC4D2E"/>
    <w:rsid w:val="7A026DB8"/>
    <w:rsid w:val="7A186D5D"/>
    <w:rsid w:val="7A8F5AA2"/>
    <w:rsid w:val="7AA678C6"/>
    <w:rsid w:val="7B0D2256"/>
    <w:rsid w:val="7B334F2B"/>
    <w:rsid w:val="7B41140C"/>
    <w:rsid w:val="7B5F3693"/>
    <w:rsid w:val="7B731598"/>
    <w:rsid w:val="7B9C2DE6"/>
    <w:rsid w:val="7C1C102D"/>
    <w:rsid w:val="7C42265A"/>
    <w:rsid w:val="7C485ADF"/>
    <w:rsid w:val="7C501F9A"/>
    <w:rsid w:val="7C6E1430"/>
    <w:rsid w:val="7C7B6A24"/>
    <w:rsid w:val="7CA040F7"/>
    <w:rsid w:val="7CC868C3"/>
    <w:rsid w:val="7D2B5066"/>
    <w:rsid w:val="7D851DEF"/>
    <w:rsid w:val="7D94328F"/>
    <w:rsid w:val="7DBD5C5A"/>
    <w:rsid w:val="7DDE63CE"/>
    <w:rsid w:val="7EBF2EFE"/>
    <w:rsid w:val="7F190115"/>
    <w:rsid w:val="7F397345"/>
    <w:rsid w:val="7F7052A0"/>
    <w:rsid w:val="7F9035D7"/>
    <w:rsid w:val="7FDE556A"/>
    <w:rsid w:val="7FE6076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qFormat="1" w:uiPriority="99" w:semiHidden="0" w:name="footnote text"/>
    <w:lsdException w:uiPriority="99" w:name="annotation text"/>
    <w:lsdException w:qFormat="1" w:uiPriority="0" w:semiHidden="0" w:name="header"/>
    <w:lsdException w:qFormat="1" w:uiPriority="0" w:semiHidden="0" w:name="footer"/>
    <w:lsdException w:uiPriority="99" w:name="index heading"/>
    <w:lsdException w:qFormat="1" w:unhideWhenUsed="0" w:uiPriority="35" w:semiHidden="0" w:name="caption"/>
    <w:lsdException w:uiPriority="99" w:name="table of figures"/>
    <w:lsdException w:uiPriority="99" w:name="envelope address"/>
    <w:lsdException w:uiPriority="99" w:name="envelope return"/>
    <w:lsdException w:qFormat="1" w:uiPriority="99" w:semiHidden="0" w:name="footnote reference"/>
    <w:lsdException w:uiPriority="99" w:name="annotation reference"/>
    <w:lsdException w:uiPriority="99" w:name="line number"/>
    <w:lsdException w:qFormat="1" w:uiPriority="99" w:semiHidden="0" w:name="page number"/>
    <w:lsdException w:qFormat="1" w:uiPriority="99" w:semiHidden="0" w:name="endnote reference"/>
    <w:lsdException w:qFormat="1" w:uiPriority="99"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keepNext/>
      <w:keepLines/>
      <w:numPr>
        <w:ilvl w:val="0"/>
        <w:numId w:val="1"/>
      </w:numPr>
      <w:spacing w:beforeLines="50"/>
      <w:outlineLvl w:val="0"/>
    </w:pPr>
    <w:rPr>
      <w:b/>
      <w:bCs/>
      <w:kern w:val="44"/>
      <w:sz w:val="32"/>
      <w:szCs w:val="44"/>
    </w:rPr>
  </w:style>
  <w:style w:type="paragraph" w:styleId="3">
    <w:name w:val="heading 2"/>
    <w:basedOn w:val="2"/>
    <w:next w:val="1"/>
    <w:qFormat/>
    <w:uiPriority w:val="0"/>
    <w:pPr>
      <w:numPr>
        <w:ilvl w:val="1"/>
        <w:numId w:val="2"/>
      </w:numPr>
      <w:spacing w:beforeLines="0"/>
      <w:outlineLvl w:val="1"/>
    </w:pPr>
    <w:rPr>
      <w:rFonts w:ascii="Arial" w:hAnsi="Arial"/>
      <w:bCs w:val="0"/>
      <w:sz w:val="30"/>
      <w:szCs w:val="32"/>
    </w:rPr>
  </w:style>
  <w:style w:type="paragraph" w:styleId="4">
    <w:name w:val="heading 3"/>
    <w:basedOn w:val="3"/>
    <w:next w:val="1"/>
    <w:qFormat/>
    <w:uiPriority w:val="0"/>
    <w:pPr>
      <w:numPr>
        <w:ilvl w:val="2"/>
      </w:numPr>
      <w:tabs>
        <w:tab w:val="left" w:pos="709"/>
      </w:tabs>
      <w:spacing w:after="120"/>
      <w:outlineLvl w:val="2"/>
    </w:pPr>
    <w:rPr>
      <w:bCs/>
      <w:sz w:val="24"/>
    </w:rPr>
  </w:style>
  <w:style w:type="paragraph" w:styleId="5">
    <w:name w:val="heading 4"/>
    <w:basedOn w:val="1"/>
    <w:next w:val="6"/>
    <w:qFormat/>
    <w:uiPriority w:val="9"/>
    <w:pPr>
      <w:keepNext/>
      <w:widowControl/>
      <w:autoSpaceDE w:val="0"/>
      <w:autoSpaceDN w:val="0"/>
      <w:spacing w:before="160" w:after="160"/>
      <w:outlineLvl w:val="3"/>
    </w:pPr>
    <w:rPr>
      <w:rFonts w:ascii="Arial" w:hAnsi="Arial" w:eastAsia="黑体"/>
      <w:szCs w:val="21"/>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6">
    <w:name w:val="Body Text First Indent"/>
    <w:basedOn w:val="1"/>
    <w:unhideWhenUsed/>
    <w:qFormat/>
    <w:uiPriority w:val="99"/>
    <w:pPr>
      <w:spacing w:line="360" w:lineRule="auto"/>
      <w:ind w:firstLine="420" w:firstLineChars="200"/>
    </w:pPr>
  </w:style>
  <w:style w:type="paragraph" w:styleId="7">
    <w:name w:val="toc 7"/>
    <w:basedOn w:val="1"/>
    <w:next w:val="1"/>
    <w:unhideWhenUsed/>
    <w:qFormat/>
    <w:uiPriority w:val="39"/>
    <w:pPr>
      <w:ind w:left="2520" w:leftChars="1200"/>
    </w:pPr>
  </w:style>
  <w:style w:type="paragraph" w:styleId="8">
    <w:name w:val="caption"/>
    <w:basedOn w:val="1"/>
    <w:next w:val="1"/>
    <w:qFormat/>
    <w:uiPriority w:val="35"/>
    <w:rPr>
      <w:rFonts w:ascii="Cambria" w:hAnsi="Cambria" w:eastAsia="黑体"/>
      <w:sz w:val="20"/>
      <w:szCs w:val="20"/>
    </w:rPr>
  </w:style>
  <w:style w:type="paragraph" w:styleId="9">
    <w:name w:val="Document Map"/>
    <w:basedOn w:val="1"/>
    <w:link w:val="31"/>
    <w:unhideWhenUsed/>
    <w:qFormat/>
    <w:uiPriority w:val="99"/>
    <w:rPr>
      <w:rFonts w:ascii="宋体"/>
      <w:sz w:val="18"/>
      <w:szCs w:val="18"/>
    </w:rPr>
  </w:style>
  <w:style w:type="paragraph" w:styleId="10">
    <w:name w:val="Body Text"/>
    <w:basedOn w:val="1"/>
    <w:semiHidden/>
    <w:qFormat/>
    <w:uiPriority w:val="0"/>
    <w:rPr>
      <w:rFonts w:ascii="Arial" w:hAnsi="Arial" w:eastAsia="Arial" w:cs="Arial"/>
      <w:sz w:val="20"/>
      <w:szCs w:val="20"/>
      <w:lang w:val="en-US" w:eastAsia="en-US" w:bidi="ar-SA"/>
    </w:rPr>
  </w:style>
  <w:style w:type="paragraph" w:styleId="11">
    <w:name w:val="toc 5"/>
    <w:basedOn w:val="1"/>
    <w:next w:val="1"/>
    <w:unhideWhenUsed/>
    <w:qFormat/>
    <w:uiPriority w:val="39"/>
    <w:pPr>
      <w:ind w:left="1680" w:leftChars="800"/>
    </w:pPr>
  </w:style>
  <w:style w:type="paragraph" w:styleId="12">
    <w:name w:val="toc 3"/>
    <w:basedOn w:val="1"/>
    <w:next w:val="1"/>
    <w:unhideWhenUsed/>
    <w:qFormat/>
    <w:uiPriority w:val="39"/>
    <w:pPr>
      <w:ind w:left="840" w:leftChars="400"/>
    </w:pPr>
  </w:style>
  <w:style w:type="paragraph" w:styleId="13">
    <w:name w:val="toc 8"/>
    <w:basedOn w:val="1"/>
    <w:next w:val="1"/>
    <w:unhideWhenUsed/>
    <w:qFormat/>
    <w:uiPriority w:val="39"/>
    <w:pPr>
      <w:ind w:left="2940" w:leftChars="1400"/>
    </w:pPr>
  </w:style>
  <w:style w:type="paragraph" w:styleId="14">
    <w:name w:val="endnote text"/>
    <w:basedOn w:val="1"/>
    <w:link w:val="34"/>
    <w:unhideWhenUsed/>
    <w:qFormat/>
    <w:uiPriority w:val="99"/>
    <w:pPr>
      <w:snapToGrid w:val="0"/>
      <w:jc w:val="left"/>
    </w:pPr>
  </w:style>
  <w:style w:type="paragraph" w:styleId="15">
    <w:name w:val="Balloon Text"/>
    <w:basedOn w:val="1"/>
    <w:link w:val="33"/>
    <w:unhideWhenUsed/>
    <w:qFormat/>
    <w:uiPriority w:val="99"/>
    <w:rPr>
      <w:sz w:val="18"/>
      <w:szCs w:val="18"/>
    </w:rPr>
  </w:style>
  <w:style w:type="paragraph" w:styleId="16">
    <w:name w:val="footer"/>
    <w:basedOn w:val="1"/>
    <w:unhideWhenUsed/>
    <w:qFormat/>
    <w:uiPriority w:val="0"/>
    <w:pPr>
      <w:tabs>
        <w:tab w:val="center" w:pos="4153"/>
        <w:tab w:val="right" w:pos="8306"/>
      </w:tabs>
      <w:snapToGrid w:val="0"/>
      <w:jc w:val="left"/>
    </w:pPr>
    <w:rPr>
      <w:sz w:val="18"/>
      <w:szCs w:val="18"/>
    </w:rPr>
  </w:style>
  <w:style w:type="paragraph" w:styleId="17">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styleId="18">
    <w:name w:val="toc 1"/>
    <w:basedOn w:val="1"/>
    <w:next w:val="1"/>
    <w:unhideWhenUsed/>
    <w:qFormat/>
    <w:uiPriority w:val="39"/>
  </w:style>
  <w:style w:type="paragraph" w:styleId="19">
    <w:name w:val="toc 4"/>
    <w:basedOn w:val="1"/>
    <w:next w:val="1"/>
    <w:unhideWhenUsed/>
    <w:qFormat/>
    <w:uiPriority w:val="39"/>
    <w:pPr>
      <w:ind w:left="1260" w:leftChars="600"/>
    </w:pPr>
  </w:style>
  <w:style w:type="paragraph" w:styleId="20">
    <w:name w:val="footnote text"/>
    <w:basedOn w:val="1"/>
    <w:link w:val="32"/>
    <w:unhideWhenUsed/>
    <w:qFormat/>
    <w:uiPriority w:val="99"/>
    <w:pPr>
      <w:snapToGrid w:val="0"/>
      <w:jc w:val="left"/>
    </w:pPr>
    <w:rPr>
      <w:sz w:val="18"/>
      <w:szCs w:val="18"/>
    </w:rPr>
  </w:style>
  <w:style w:type="paragraph" w:styleId="21">
    <w:name w:val="toc 6"/>
    <w:basedOn w:val="1"/>
    <w:next w:val="1"/>
    <w:unhideWhenUsed/>
    <w:qFormat/>
    <w:uiPriority w:val="39"/>
    <w:pPr>
      <w:ind w:left="2100" w:leftChars="1000"/>
    </w:pPr>
  </w:style>
  <w:style w:type="paragraph" w:styleId="22">
    <w:name w:val="toc 2"/>
    <w:basedOn w:val="1"/>
    <w:next w:val="1"/>
    <w:unhideWhenUsed/>
    <w:qFormat/>
    <w:uiPriority w:val="39"/>
    <w:pPr>
      <w:ind w:left="420" w:leftChars="200"/>
    </w:pPr>
  </w:style>
  <w:style w:type="paragraph" w:styleId="23">
    <w:name w:val="toc 9"/>
    <w:basedOn w:val="1"/>
    <w:next w:val="1"/>
    <w:unhideWhenUsed/>
    <w:qFormat/>
    <w:uiPriority w:val="39"/>
    <w:pPr>
      <w:ind w:left="3360" w:leftChars="1600"/>
    </w:pPr>
  </w:style>
  <w:style w:type="table" w:styleId="25">
    <w:name w:val="Table Grid"/>
    <w:basedOn w:val="24"/>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endnote reference"/>
    <w:basedOn w:val="26"/>
    <w:unhideWhenUsed/>
    <w:qFormat/>
    <w:uiPriority w:val="99"/>
    <w:rPr>
      <w:vertAlign w:val="superscript"/>
    </w:rPr>
  </w:style>
  <w:style w:type="character" w:styleId="28">
    <w:name w:val="page number"/>
    <w:basedOn w:val="26"/>
    <w:unhideWhenUsed/>
    <w:qFormat/>
    <w:uiPriority w:val="99"/>
  </w:style>
  <w:style w:type="character" w:styleId="29">
    <w:name w:val="Hyperlink"/>
    <w:unhideWhenUsed/>
    <w:qFormat/>
    <w:uiPriority w:val="99"/>
    <w:rPr>
      <w:color w:val="0000FF"/>
      <w:u w:val="single"/>
    </w:rPr>
  </w:style>
  <w:style w:type="character" w:styleId="30">
    <w:name w:val="footnote reference"/>
    <w:basedOn w:val="26"/>
    <w:unhideWhenUsed/>
    <w:qFormat/>
    <w:uiPriority w:val="99"/>
    <w:rPr>
      <w:vertAlign w:val="superscript"/>
    </w:rPr>
  </w:style>
  <w:style w:type="character" w:customStyle="1" w:styleId="31">
    <w:name w:val="文档结构图 字符"/>
    <w:basedOn w:val="26"/>
    <w:link w:val="9"/>
    <w:semiHidden/>
    <w:qFormat/>
    <w:uiPriority w:val="99"/>
    <w:rPr>
      <w:rFonts w:ascii="宋体"/>
      <w:kern w:val="2"/>
      <w:sz w:val="18"/>
      <w:szCs w:val="18"/>
    </w:rPr>
  </w:style>
  <w:style w:type="character" w:customStyle="1" w:styleId="32">
    <w:name w:val="脚注文本 字符"/>
    <w:basedOn w:val="26"/>
    <w:link w:val="20"/>
    <w:semiHidden/>
    <w:qFormat/>
    <w:uiPriority w:val="99"/>
    <w:rPr>
      <w:kern w:val="2"/>
      <w:sz w:val="18"/>
      <w:szCs w:val="18"/>
    </w:rPr>
  </w:style>
  <w:style w:type="character" w:customStyle="1" w:styleId="33">
    <w:name w:val="批注框文本 字符"/>
    <w:basedOn w:val="26"/>
    <w:link w:val="15"/>
    <w:semiHidden/>
    <w:qFormat/>
    <w:uiPriority w:val="99"/>
    <w:rPr>
      <w:kern w:val="2"/>
      <w:sz w:val="18"/>
      <w:szCs w:val="18"/>
    </w:rPr>
  </w:style>
  <w:style w:type="character" w:customStyle="1" w:styleId="34">
    <w:name w:val="尾注文本 字符"/>
    <w:basedOn w:val="26"/>
    <w:link w:val="14"/>
    <w:semiHidden/>
    <w:qFormat/>
    <w:uiPriority w:val="99"/>
    <w:rPr>
      <w:kern w:val="2"/>
      <w:sz w:val="21"/>
      <w:szCs w:val="24"/>
    </w:rPr>
  </w:style>
  <w:style w:type="paragraph" w:customStyle="1" w:styleId="35">
    <w:name w:val="TOC 标题1"/>
    <w:basedOn w:val="2"/>
    <w:next w:val="1"/>
    <w:qFormat/>
    <w:uiPriority w:val="39"/>
    <w:pPr>
      <w:spacing w:before="480" w:line="276" w:lineRule="auto"/>
      <w:jc w:val="left"/>
      <w:outlineLvl w:val="9"/>
    </w:pPr>
    <w:rPr>
      <w:rFonts w:ascii="Cambria" w:hAnsi="Cambria"/>
      <w:color w:val="365F91"/>
      <w:kern w:val="0"/>
      <w:sz w:val="28"/>
      <w:szCs w:val="28"/>
    </w:rPr>
  </w:style>
  <w:style w:type="paragraph" w:customStyle="1" w:styleId="36">
    <w:name w:val="样式 注示文本 + 首行缩进:  3.5 字符"/>
    <w:basedOn w:val="37"/>
    <w:qFormat/>
    <w:uiPriority w:val="0"/>
    <w:pPr>
      <w:spacing w:line="240" w:lineRule="auto"/>
      <w:ind w:firstLine="350" w:firstLineChars="350"/>
    </w:pPr>
    <w:rPr>
      <w:rFonts w:cs="宋体"/>
    </w:rPr>
  </w:style>
  <w:style w:type="paragraph" w:customStyle="1" w:styleId="37">
    <w:name w:val="注示文本"/>
    <w:basedOn w:val="1"/>
    <w:qFormat/>
    <w:uiPriority w:val="0"/>
    <w:pPr>
      <w:pBdr>
        <w:bottom w:val="single" w:color="000000" w:sz="4" w:space="1"/>
      </w:pBdr>
      <w:autoSpaceDE w:val="0"/>
      <w:autoSpaceDN w:val="0"/>
      <w:adjustRightInd w:val="0"/>
      <w:spacing w:line="360" w:lineRule="auto"/>
      <w:ind w:firstLine="360" w:firstLineChars="200"/>
    </w:pPr>
    <w:rPr>
      <w:rFonts w:ascii="Arial" w:hAnsi="Arial" w:eastAsia="楷体_GB2312"/>
      <w:kern w:val="0"/>
      <w:sz w:val="18"/>
      <w:szCs w:val="20"/>
    </w:rPr>
  </w:style>
  <w:style w:type="paragraph" w:customStyle="1" w:styleId="38">
    <w:name w:val="样式1"/>
    <w:basedOn w:val="39"/>
    <w:qFormat/>
    <w:uiPriority w:val="0"/>
    <w:rPr>
      <w:rFonts w:ascii="Times New Roman" w:hAnsi="Times New Roman"/>
    </w:rPr>
  </w:style>
  <w:style w:type="paragraph" w:customStyle="1" w:styleId="39">
    <w:name w:val="1级标题"/>
    <w:basedOn w:val="40"/>
    <w:qFormat/>
    <w:uiPriority w:val="0"/>
    <w:pPr>
      <w:spacing w:line="24" w:lineRule="atLeast"/>
      <w:ind w:left="0" w:leftChars="0" w:right="0" w:rightChars="0"/>
    </w:pPr>
    <w:rPr>
      <w:rFonts w:ascii="微软雅黑" w:hAnsi="微软雅黑" w:eastAsia="微软雅黑" w:cs="微软雅黑"/>
      <w:sz w:val="30"/>
      <w:szCs w:val="30"/>
    </w:rPr>
  </w:style>
  <w:style w:type="paragraph" w:customStyle="1" w:styleId="40">
    <w:name w:val="样式 样式 标题 1 + 左 + 右侧:  1 字符"/>
    <w:basedOn w:val="41"/>
    <w:qFormat/>
    <w:uiPriority w:val="0"/>
    <w:pPr>
      <w:ind w:right="210"/>
    </w:pPr>
    <w:rPr>
      <w:rFonts w:eastAsia="黑体"/>
    </w:rPr>
  </w:style>
  <w:style w:type="paragraph" w:customStyle="1" w:styleId="41">
    <w:name w:val="样式 标题 1 + 左"/>
    <w:basedOn w:val="2"/>
    <w:qFormat/>
    <w:uiPriority w:val="0"/>
    <w:pPr>
      <w:ind w:left="210" w:leftChars="100" w:right="100" w:rightChars="100"/>
      <w:jc w:val="left"/>
    </w:pPr>
    <w:rPr>
      <w:rFonts w:cs="宋体"/>
      <w:sz w:val="28"/>
    </w:rPr>
  </w:style>
  <w:style w:type="paragraph" w:customStyle="1" w:styleId="42">
    <w:name w:val="样式 首行缩进:  0.19 厘米 段前: 31.2 磅 段后: 31.2 磅"/>
    <w:basedOn w:val="1"/>
    <w:qFormat/>
    <w:uiPriority w:val="0"/>
    <w:pPr>
      <w:spacing w:before="40" w:after="40"/>
    </w:pPr>
    <w:rPr>
      <w:rFonts w:cs="宋体"/>
      <w:szCs w:val="20"/>
    </w:rPr>
  </w:style>
  <w:style w:type="paragraph" w:customStyle="1" w:styleId="43">
    <w:name w:val="注示头"/>
    <w:basedOn w:val="1"/>
    <w:qFormat/>
    <w:uiPriority w:val="0"/>
    <w:pPr>
      <w:pBdr>
        <w:top w:val="single" w:color="000000" w:sz="4" w:space="1"/>
      </w:pBdr>
      <w:autoSpaceDE w:val="0"/>
      <w:autoSpaceDN w:val="0"/>
      <w:adjustRightInd w:val="0"/>
    </w:pPr>
    <w:rPr>
      <w:rFonts w:ascii="Arial" w:hAnsi="Arial" w:eastAsia="黑体"/>
      <w:kern w:val="0"/>
      <w:sz w:val="18"/>
      <w:szCs w:val="20"/>
    </w:rPr>
  </w:style>
  <w:style w:type="paragraph" w:customStyle="1" w:styleId="44">
    <w:name w:val="2级标题"/>
    <w:basedOn w:val="40"/>
    <w:qFormat/>
    <w:uiPriority w:val="0"/>
    <w:pPr>
      <w:spacing w:afterLines="50"/>
      <w:ind w:left="0" w:leftChars="0" w:right="0" w:rightChars="0" w:hanging="992"/>
      <w:outlineLvl w:val="1"/>
    </w:pPr>
    <w:rPr>
      <w:rFonts w:ascii="宋体" w:hAnsi="宋体"/>
      <w:sz w:val="24"/>
    </w:rPr>
  </w:style>
  <w:style w:type="paragraph" w:customStyle="1" w:styleId="45">
    <w:name w:val="列出段落1"/>
    <w:basedOn w:val="1"/>
    <w:qFormat/>
    <w:uiPriority w:val="0"/>
    <w:pPr>
      <w:ind w:firstLine="420" w:firstLineChars="200"/>
    </w:pPr>
  </w:style>
  <w:style w:type="paragraph" w:customStyle="1" w:styleId="46">
    <w:name w:val="无间隔1"/>
    <w:qFormat/>
    <w:uiPriority w:val="0"/>
    <w:pPr>
      <w:spacing w:beforeAutospacing="1" w:afterAutospacing="1"/>
      <w:jc w:val="center"/>
    </w:pPr>
    <w:rPr>
      <w:rFonts w:ascii="Times New Roman" w:hAnsi="Times New Roman" w:eastAsia="宋体" w:cs="Times New Roman"/>
      <w:kern w:val="2"/>
      <w:sz w:val="21"/>
      <w:lang w:val="en-US" w:eastAsia="zh-CN" w:bidi="ar-SA"/>
    </w:rPr>
  </w:style>
  <w:style w:type="paragraph" w:customStyle="1" w:styleId="47">
    <w:name w:val="表格文本"/>
    <w:basedOn w:val="1"/>
    <w:qFormat/>
    <w:uiPriority w:val="0"/>
    <w:pPr>
      <w:tabs>
        <w:tab w:val="decimal" w:pos="0"/>
      </w:tabs>
      <w:autoSpaceDE w:val="0"/>
      <w:autoSpaceDN w:val="0"/>
      <w:adjustRightInd w:val="0"/>
      <w:jc w:val="left"/>
    </w:pPr>
    <w:rPr>
      <w:rFonts w:ascii="Arial" w:hAnsi="Arial" w:eastAsia="Arial"/>
      <w:kern w:val="0"/>
      <w:szCs w:val="21"/>
    </w:rPr>
  </w:style>
  <w:style w:type="paragraph" w:customStyle="1" w:styleId="48">
    <w:name w:val="列出段落2"/>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5.emf"/><Relationship Id="rId8" Type="http://schemas.openxmlformats.org/officeDocument/2006/relationships/oleObject" Target="embeddings/oleObject1.bin"/><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Sky123.Org</Company>
  <Pages>7</Pages>
  <Words>834</Words>
  <Characters>4946</Characters>
  <Lines>61</Lines>
  <Paragraphs>17</Paragraphs>
  <TotalTime>0</TotalTime>
  <ScaleCrop>false</ScaleCrop>
  <LinksUpToDate>false</LinksUpToDate>
  <CharactersWithSpaces>5648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2021-04-08T08:33:00Z</dcterms:created>
  <dc:creator>Administrator</dc:creator>
  <cp:lastModifiedBy>DK</cp:lastModifiedBy>
  <cp:lastPrinted>2021-04-17T09:44:00Z</cp:lastPrinted>
  <dcterms:modified xsi:type="dcterms:W3CDTF">2025-07-20T16:03:43Z</dcterms:modified>
  <dc:title>专业多功能 3G 车载 SD 卡录像机</dc:title>
  <cp:revision>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7D94B42BB54E4DBCA01BCA77785D17E6</vt:lpwstr>
  </property>
  <property fmtid="{D5CDD505-2E9C-101B-9397-08002B2CF9AE}" pid="4" name="KSOTemplateDocerSaveRecord">
    <vt:lpwstr>eyJoZGlkIjoiYTc2ZGZiNzZiNDVlOGViOWVmM2JhOTY0NGJkNjUyYzgiLCJ1c2VySWQiOiI2ODAwOTE0NzgifQ==</vt:lpwstr>
  </property>
</Properties>
</file>